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DC7F" w14:textId="38B828F9" w:rsidR="00B00B08" w:rsidRPr="007F7835" w:rsidRDefault="0001320E"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Sho</w:t>
      </w:r>
      <w:r w:rsidR="00AF61FC" w:rsidRPr="01B2A90C">
        <w:rPr>
          <w:rFonts w:asciiTheme="minorHAnsi" w:eastAsiaTheme="minorEastAsia" w:hAnsiTheme="minorHAnsi" w:cstheme="minorBidi"/>
          <w:b/>
          <w:bCs/>
          <w:sz w:val="22"/>
          <w:szCs w:val="22"/>
        </w:rPr>
        <w:t>reham Village Senior Citizen Asso</w:t>
      </w:r>
      <w:r w:rsidRPr="01B2A90C">
        <w:rPr>
          <w:rFonts w:asciiTheme="minorHAnsi" w:eastAsiaTheme="minorEastAsia" w:hAnsiTheme="minorHAnsi" w:cstheme="minorBidi"/>
          <w:b/>
          <w:bCs/>
          <w:sz w:val="22"/>
          <w:szCs w:val="22"/>
        </w:rPr>
        <w:t>ciation</w:t>
      </w:r>
      <w:r w:rsidR="00227C00" w:rsidRPr="01B2A90C">
        <w:rPr>
          <w:rFonts w:asciiTheme="minorHAnsi" w:eastAsiaTheme="minorEastAsia" w:hAnsiTheme="minorHAnsi" w:cstheme="minorBidi"/>
          <w:b/>
          <w:bCs/>
          <w:sz w:val="22"/>
          <w:szCs w:val="22"/>
        </w:rPr>
        <w:t xml:space="preserve"> </w:t>
      </w:r>
    </w:p>
    <w:p w14:paraId="14E9E2F5" w14:textId="77777777" w:rsidR="00227C00" w:rsidRPr="007F7835" w:rsidRDefault="00B00B08" w:rsidP="01B2A90C">
      <w:pPr>
        <w:tabs>
          <w:tab w:val="left" w:pos="3312"/>
          <w:tab w:val="left" w:pos="3402"/>
        </w:tabs>
        <w:ind w:right="72"/>
        <w:jc w:val="center"/>
        <w:outlineLvl w:val="0"/>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Update on </w:t>
      </w:r>
      <w:r w:rsidR="00227C00" w:rsidRPr="01B2A90C">
        <w:rPr>
          <w:rFonts w:asciiTheme="minorHAnsi" w:eastAsiaTheme="minorEastAsia" w:hAnsiTheme="minorHAnsi" w:cstheme="minorBidi"/>
          <w:b/>
          <w:bCs/>
          <w:sz w:val="22"/>
          <w:szCs w:val="22"/>
        </w:rPr>
        <w:t>Strategic Priorit</w:t>
      </w:r>
      <w:r w:rsidRPr="01B2A90C">
        <w:rPr>
          <w:rFonts w:asciiTheme="minorHAnsi" w:eastAsiaTheme="minorEastAsia" w:hAnsiTheme="minorHAnsi" w:cstheme="minorBidi"/>
          <w:b/>
          <w:bCs/>
          <w:sz w:val="22"/>
          <w:szCs w:val="22"/>
        </w:rPr>
        <w:t>ies</w:t>
      </w:r>
    </w:p>
    <w:p w14:paraId="6BB49D47" w14:textId="709801CC" w:rsidR="007371F0" w:rsidRPr="007F7835" w:rsidRDefault="000A6D34" w:rsidP="01B2A90C">
      <w:pPr>
        <w:tabs>
          <w:tab w:val="left" w:pos="3312"/>
          <w:tab w:val="left" w:pos="3402"/>
        </w:tabs>
        <w:ind w:right="72"/>
        <w:jc w:val="center"/>
        <w:outlineLvl w:val="0"/>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Shoreham Accountability Report</w:t>
      </w:r>
    </w:p>
    <w:p w14:paraId="0B02A98D" w14:textId="642D1674" w:rsidR="007371F0" w:rsidRPr="007F7835" w:rsidRDefault="00D76FF4" w:rsidP="4726EAFC">
      <w:pPr>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March 26</w:t>
      </w:r>
      <w:r w:rsidRPr="00D76FF4">
        <w:rPr>
          <w:rFonts w:asciiTheme="minorHAnsi" w:eastAsiaTheme="minorEastAsia" w:hAnsiTheme="minorHAnsi" w:cstheme="minorBidi"/>
          <w:b/>
          <w:bCs/>
          <w:sz w:val="22"/>
          <w:szCs w:val="22"/>
          <w:vertAlign w:val="superscript"/>
        </w:rPr>
        <w:t>th</w:t>
      </w:r>
      <w:r w:rsidR="007F6C57" w:rsidRPr="4726EAFC">
        <w:rPr>
          <w:rFonts w:asciiTheme="minorHAnsi" w:eastAsiaTheme="minorEastAsia" w:hAnsiTheme="minorHAnsi" w:cstheme="minorBidi"/>
          <w:b/>
          <w:bCs/>
          <w:sz w:val="22"/>
          <w:szCs w:val="22"/>
        </w:rPr>
        <w:t>,</w:t>
      </w:r>
      <w:r w:rsidR="00865126" w:rsidRPr="4726EAFC">
        <w:rPr>
          <w:rFonts w:asciiTheme="minorHAnsi" w:eastAsiaTheme="minorEastAsia" w:hAnsiTheme="minorHAnsi" w:cstheme="minorBidi"/>
          <w:b/>
          <w:bCs/>
          <w:sz w:val="22"/>
          <w:szCs w:val="22"/>
        </w:rPr>
        <w:t xml:space="preserve"> 202</w:t>
      </w:r>
      <w:r w:rsidR="1EEE9A46" w:rsidRPr="4726EAFC">
        <w:rPr>
          <w:rFonts w:asciiTheme="minorHAnsi" w:eastAsiaTheme="minorEastAsia" w:hAnsiTheme="minorHAnsi" w:cstheme="minorBidi"/>
          <w:b/>
          <w:bCs/>
          <w:sz w:val="22"/>
          <w:szCs w:val="22"/>
        </w:rPr>
        <w:t>5</w:t>
      </w:r>
    </w:p>
    <w:p w14:paraId="002F4A56" w14:textId="77777777" w:rsidR="0055697E" w:rsidRPr="007F7835" w:rsidRDefault="0055697E" w:rsidP="01B2A90C">
      <w:pPr>
        <w:tabs>
          <w:tab w:val="left" w:pos="3312"/>
          <w:tab w:val="left" w:pos="3402"/>
        </w:tabs>
        <w:ind w:right="72"/>
        <w:rPr>
          <w:rFonts w:asciiTheme="minorHAnsi" w:eastAsiaTheme="minorEastAsia" w:hAnsiTheme="minorHAnsi" w:cstheme="minorBidi"/>
          <w:sz w:val="22"/>
          <w:szCs w:val="22"/>
        </w:rPr>
      </w:pPr>
    </w:p>
    <w:p w14:paraId="6AA14309" w14:textId="77574B40" w:rsidR="00BC09CF" w:rsidRPr="004C3BD9" w:rsidRDefault="003D6955" w:rsidP="01B2A90C">
      <w:pPr>
        <w:widowControl/>
        <w:tabs>
          <w:tab w:val="left" w:pos="3312"/>
          <w:tab w:val="left" w:pos="3402"/>
        </w:tabs>
        <w:autoSpaceDE/>
        <w:autoSpaceDN/>
        <w:adjustRightInd/>
        <w:ind w:right="72"/>
        <w:outlineLvl w:val="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I hereby confirm that all statutory withholdings and remittances relating to the organization’s employees or otherwise have been </w:t>
      </w:r>
      <w:r w:rsidR="00E11044" w:rsidRPr="01B2A90C">
        <w:rPr>
          <w:rFonts w:asciiTheme="minorHAnsi" w:eastAsiaTheme="minorEastAsia" w:hAnsiTheme="minorHAnsi" w:cstheme="minorBidi"/>
          <w:sz w:val="22"/>
          <w:szCs w:val="22"/>
        </w:rPr>
        <w:t>made</w:t>
      </w:r>
      <w:r w:rsidR="00080676" w:rsidRPr="01B2A90C">
        <w:rPr>
          <w:rFonts w:asciiTheme="minorHAnsi" w:eastAsiaTheme="minorEastAsia" w:hAnsiTheme="minorHAnsi" w:cstheme="minorBidi"/>
          <w:sz w:val="22"/>
          <w:szCs w:val="22"/>
        </w:rPr>
        <w:t xml:space="preserve">. </w:t>
      </w:r>
    </w:p>
    <w:p w14:paraId="051ED526" w14:textId="1806160E" w:rsidR="00E11044" w:rsidRPr="009B1B72" w:rsidRDefault="00E11044" w:rsidP="01B2A90C">
      <w:pPr>
        <w:tabs>
          <w:tab w:val="left" w:pos="3312"/>
          <w:tab w:val="left" w:pos="3402"/>
        </w:tabs>
        <w:ind w:right="72"/>
        <w:outlineLvl w:val="0"/>
        <w:rPr>
          <w:rFonts w:asciiTheme="minorHAnsi" w:eastAsiaTheme="minorEastAsia" w:hAnsiTheme="minorHAnsi" w:cstheme="minorBidi"/>
          <w:sz w:val="22"/>
          <w:szCs w:val="22"/>
        </w:rPr>
      </w:pPr>
    </w:p>
    <w:tbl>
      <w:tblPr>
        <w:tblStyle w:val="TableGrid"/>
        <w:tblW w:w="0" w:type="auto"/>
        <w:tblLook w:val="04A0" w:firstRow="1" w:lastRow="0" w:firstColumn="1" w:lastColumn="0" w:noHBand="0" w:noVBand="1"/>
      </w:tblPr>
      <w:tblGrid>
        <w:gridCol w:w="9350"/>
      </w:tblGrid>
      <w:tr w:rsidR="009B64D4" w:rsidRPr="009B1B72" w14:paraId="5DD230A1" w14:textId="77777777" w:rsidTr="01B2A90C">
        <w:tc>
          <w:tcPr>
            <w:tcW w:w="10070" w:type="dxa"/>
            <w:shd w:val="clear" w:color="auto" w:fill="D1F3FF"/>
          </w:tcPr>
          <w:p w14:paraId="5CB68228"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1. Strategic Direction: People</w:t>
            </w:r>
          </w:p>
          <w:p w14:paraId="60AC2254"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6ADDCA3" w14:textId="77777777" w:rsidR="009B64D4" w:rsidRPr="009B1B72"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Everything we do is for the care and comfort of our residents, the confidence of their family members who trust us and the wellbeing of our staff and volunteers. </w:t>
            </w:r>
          </w:p>
          <w:p w14:paraId="64B3B922" w14:textId="77777777" w:rsidR="009B64D4" w:rsidRPr="009B1B72"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2D46E255" w14:textId="77777777" w:rsidR="009B64D4" w:rsidRPr="009B1B72" w:rsidRDefault="009B64D4" w:rsidP="01B2A90C">
      <w:pPr>
        <w:rPr>
          <w:rStyle w:val="Heading2Char"/>
          <w:rFonts w:asciiTheme="minorHAnsi" w:eastAsiaTheme="minorEastAsia" w:hAnsiTheme="minorHAnsi" w:cstheme="minorBidi"/>
          <w:sz w:val="22"/>
          <w:szCs w:val="22"/>
        </w:rPr>
      </w:pPr>
    </w:p>
    <w:p w14:paraId="3CFD59F0" w14:textId="581D79C8" w:rsidR="008051E1" w:rsidRPr="009F391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1: </w:t>
      </w:r>
      <w:r w:rsidR="008170DC" w:rsidRPr="01B2A90C">
        <w:rPr>
          <w:rFonts w:asciiTheme="minorHAnsi" w:eastAsiaTheme="minorEastAsia" w:hAnsiTheme="minorHAnsi" w:cstheme="minorBidi"/>
          <w:b/>
          <w:bCs/>
          <w:i/>
          <w:iCs/>
          <w:sz w:val="22"/>
          <w:szCs w:val="22"/>
        </w:rPr>
        <w:t xml:space="preserve">Quality of </w:t>
      </w:r>
      <w:r w:rsidR="00A82979" w:rsidRPr="01B2A90C">
        <w:rPr>
          <w:rFonts w:asciiTheme="minorHAnsi" w:eastAsiaTheme="minorEastAsia" w:hAnsiTheme="minorHAnsi" w:cstheme="minorBidi"/>
          <w:b/>
          <w:bCs/>
          <w:i/>
          <w:iCs/>
          <w:sz w:val="22"/>
          <w:szCs w:val="22"/>
        </w:rPr>
        <w:t xml:space="preserve">care for </w:t>
      </w:r>
      <w:r w:rsidRPr="01B2A90C">
        <w:rPr>
          <w:rFonts w:asciiTheme="minorHAnsi" w:eastAsiaTheme="minorEastAsia" w:hAnsiTheme="minorHAnsi" w:cstheme="minorBidi"/>
          <w:b/>
          <w:bCs/>
          <w:i/>
          <w:iCs/>
          <w:sz w:val="22"/>
          <w:szCs w:val="22"/>
        </w:rPr>
        <w:t xml:space="preserve">our residents </w:t>
      </w:r>
      <w:r w:rsidR="008170DC" w:rsidRPr="01B2A90C">
        <w:rPr>
          <w:rFonts w:asciiTheme="minorHAnsi" w:eastAsiaTheme="minorEastAsia" w:hAnsiTheme="minorHAnsi" w:cstheme="minorBidi"/>
          <w:b/>
          <w:bCs/>
          <w:i/>
          <w:iCs/>
          <w:sz w:val="22"/>
          <w:szCs w:val="22"/>
        </w:rPr>
        <w:t xml:space="preserve">and </w:t>
      </w:r>
      <w:r w:rsidRPr="01B2A90C">
        <w:rPr>
          <w:rFonts w:asciiTheme="minorHAnsi" w:eastAsiaTheme="minorEastAsia" w:hAnsiTheme="minorHAnsi" w:cstheme="minorBidi"/>
          <w:b/>
          <w:bCs/>
          <w:i/>
          <w:iCs/>
          <w:sz w:val="22"/>
          <w:szCs w:val="22"/>
        </w:rPr>
        <w:t>strengthen</w:t>
      </w:r>
      <w:r w:rsidR="008170DC" w:rsidRPr="01B2A90C">
        <w:rPr>
          <w:rFonts w:asciiTheme="minorHAnsi" w:eastAsiaTheme="minorEastAsia" w:hAnsiTheme="minorHAnsi" w:cstheme="minorBidi"/>
          <w:b/>
          <w:bCs/>
          <w:i/>
          <w:iCs/>
          <w:sz w:val="22"/>
          <w:szCs w:val="22"/>
        </w:rPr>
        <w:t>ing</w:t>
      </w:r>
      <w:r w:rsidRPr="01B2A90C">
        <w:rPr>
          <w:rFonts w:asciiTheme="minorHAnsi" w:eastAsiaTheme="minorEastAsia" w:hAnsiTheme="minorHAnsi" w:cstheme="minorBidi"/>
          <w:b/>
          <w:bCs/>
          <w:i/>
          <w:iCs/>
          <w:sz w:val="22"/>
          <w:szCs w:val="22"/>
        </w:rPr>
        <w:t xml:space="preserve"> the </w:t>
      </w:r>
      <w:r w:rsidR="009C6F2B" w:rsidRPr="01B2A90C">
        <w:rPr>
          <w:rFonts w:asciiTheme="minorHAnsi" w:eastAsiaTheme="minorEastAsia" w:hAnsiTheme="minorHAnsi" w:cstheme="minorBidi"/>
          <w:b/>
          <w:bCs/>
          <w:i/>
          <w:iCs/>
          <w:sz w:val="22"/>
          <w:szCs w:val="22"/>
        </w:rPr>
        <w:t>long-term</w:t>
      </w:r>
      <w:r w:rsidRPr="01B2A90C">
        <w:rPr>
          <w:rFonts w:asciiTheme="minorHAnsi" w:eastAsiaTheme="minorEastAsia" w:hAnsiTheme="minorHAnsi" w:cstheme="minorBidi"/>
          <w:b/>
          <w:bCs/>
          <w:i/>
          <w:iCs/>
          <w:sz w:val="22"/>
          <w:szCs w:val="22"/>
        </w:rPr>
        <w:t xml:space="preserve"> care services we provide so that they are sustained to the highest possible standard.</w:t>
      </w:r>
    </w:p>
    <w:p w14:paraId="30098AAB" w14:textId="5055A50E" w:rsidR="788CF004" w:rsidRDefault="788CF004" w:rsidP="788CF004">
      <w:pPr>
        <w:rPr>
          <w:rFonts w:asciiTheme="minorHAnsi" w:eastAsiaTheme="minorEastAsia" w:hAnsiTheme="minorHAnsi" w:cstheme="minorBidi"/>
          <w:i/>
          <w:iCs/>
          <w:sz w:val="22"/>
          <w:szCs w:val="22"/>
        </w:rPr>
      </w:pPr>
    </w:p>
    <w:p w14:paraId="349AD5A7" w14:textId="3D92F777" w:rsidR="00150973" w:rsidRPr="00150973" w:rsidRDefault="0D5BD82A" w:rsidP="01B2A90C">
      <w:pPr>
        <w:pStyle w:val="Default"/>
        <w:rPr>
          <w:rFonts w:asciiTheme="minorHAnsi" w:eastAsiaTheme="minorEastAsia" w:hAnsiTheme="minorHAnsi" w:cstheme="minorBidi"/>
          <w:sz w:val="22"/>
          <w:szCs w:val="22"/>
        </w:rPr>
      </w:pPr>
      <w:r w:rsidRPr="006D2E33">
        <w:rPr>
          <w:rFonts w:asciiTheme="minorHAnsi" w:eastAsiaTheme="minorEastAsia" w:hAnsiTheme="minorHAnsi" w:cstheme="minorBidi"/>
          <w:i/>
          <w:iCs/>
          <w:sz w:val="22"/>
          <w:szCs w:val="22"/>
          <w:lang w:val="en-CA"/>
        </w:rPr>
        <w:t>Biannual Surveys:</w:t>
      </w:r>
      <w:r w:rsidRPr="0D5BD82A">
        <w:rPr>
          <w:rFonts w:asciiTheme="minorHAnsi" w:eastAsiaTheme="minorEastAsia" w:hAnsiTheme="minorHAnsi" w:cstheme="minorBidi"/>
          <w:sz w:val="22"/>
          <w:szCs w:val="22"/>
          <w:lang w:val="en-CA"/>
        </w:rPr>
        <w:t xml:space="preserve"> We are currently seeking our biannual feedback on our </w:t>
      </w:r>
      <w:proofErr w:type="gramStart"/>
      <w:r w:rsidRPr="0D5BD82A">
        <w:rPr>
          <w:rFonts w:asciiTheme="minorHAnsi" w:eastAsiaTheme="minorEastAsia" w:hAnsiTheme="minorHAnsi" w:cstheme="minorBidi"/>
          <w:sz w:val="22"/>
          <w:szCs w:val="22"/>
          <w:lang w:val="en-CA"/>
        </w:rPr>
        <w:t>End of Life</w:t>
      </w:r>
      <w:proofErr w:type="gramEnd"/>
      <w:r w:rsidRPr="0D5BD82A">
        <w:rPr>
          <w:rFonts w:asciiTheme="minorHAnsi" w:eastAsiaTheme="minorEastAsia" w:hAnsiTheme="minorHAnsi" w:cstheme="minorBidi"/>
          <w:sz w:val="22"/>
          <w:szCs w:val="22"/>
          <w:lang w:val="en-CA"/>
        </w:rPr>
        <w:t xml:space="preserve"> Care, Admission process, and disclosure of adverse events. </w:t>
      </w:r>
    </w:p>
    <w:p w14:paraId="595D262D" w14:textId="77777777" w:rsidR="006D2E33" w:rsidRDefault="006D2E33" w:rsidP="0D5BD82A">
      <w:pPr>
        <w:pStyle w:val="Default"/>
        <w:rPr>
          <w:rFonts w:asciiTheme="minorHAnsi" w:eastAsiaTheme="minorEastAsia" w:hAnsiTheme="minorHAnsi" w:cstheme="minorBidi"/>
          <w:i/>
          <w:iCs/>
          <w:sz w:val="22"/>
          <w:szCs w:val="22"/>
        </w:rPr>
      </w:pPr>
    </w:p>
    <w:p w14:paraId="1DB01884" w14:textId="5768DB63" w:rsidR="00150973" w:rsidRPr="006D2E33" w:rsidRDefault="0D5BD82A" w:rsidP="0D5BD82A">
      <w:pPr>
        <w:pStyle w:val="Default"/>
        <w:rPr>
          <w:rFonts w:asciiTheme="minorHAnsi" w:eastAsiaTheme="minorEastAsia" w:hAnsiTheme="minorHAnsi" w:cstheme="minorBidi"/>
          <w:sz w:val="22"/>
          <w:szCs w:val="22"/>
        </w:rPr>
      </w:pPr>
      <w:r w:rsidRPr="0D5BD82A">
        <w:rPr>
          <w:rFonts w:asciiTheme="minorHAnsi" w:eastAsiaTheme="minorEastAsia" w:hAnsiTheme="minorHAnsi" w:cstheme="minorBidi"/>
          <w:i/>
          <w:iCs/>
          <w:sz w:val="22"/>
          <w:szCs w:val="22"/>
        </w:rPr>
        <w:t xml:space="preserve">Infection Control: </w:t>
      </w:r>
      <w:r w:rsidRPr="006D2E33">
        <w:rPr>
          <w:rFonts w:asciiTheme="minorHAnsi" w:eastAsiaTheme="minorEastAsia" w:hAnsiTheme="minorHAnsi" w:cstheme="minorBidi"/>
          <w:sz w:val="22"/>
          <w:szCs w:val="22"/>
        </w:rPr>
        <w:t xml:space="preserve">We have been chosen as the pilot site to validate a new tool for UTI surveillance with the Public Health Agency of Canada. Our work will be used to roll out the new tool across Canada. We have received recognition from NS IPAC for our efforts to advance this work as it </w:t>
      </w:r>
      <w:r w:rsidR="006D2E33" w:rsidRPr="006D2E33">
        <w:rPr>
          <w:rFonts w:asciiTheme="minorHAnsi" w:eastAsiaTheme="minorEastAsia" w:hAnsiTheme="minorHAnsi" w:cstheme="minorBidi"/>
          <w:sz w:val="22"/>
          <w:szCs w:val="22"/>
        </w:rPr>
        <w:t>is atypical</w:t>
      </w:r>
      <w:r w:rsidRPr="006D2E33">
        <w:rPr>
          <w:rFonts w:asciiTheme="minorHAnsi" w:eastAsiaTheme="minorEastAsia" w:hAnsiTheme="minorHAnsi" w:cstheme="minorBidi"/>
          <w:sz w:val="22"/>
          <w:szCs w:val="22"/>
        </w:rPr>
        <w:t xml:space="preserve"> for them to choose to work with an organization outside of Ontario. They were impressed by our team's passion and leadership. The pilot will begin this spring and finish in the fall of 2025. </w:t>
      </w:r>
    </w:p>
    <w:p w14:paraId="71C440DC" w14:textId="6B31C411" w:rsidR="00991E17" w:rsidRPr="003128A2" w:rsidRDefault="00991E17" w:rsidP="01B2A90C">
      <w:pPr>
        <w:rPr>
          <w:rFonts w:asciiTheme="minorHAnsi" w:eastAsiaTheme="minorEastAsia" w:hAnsiTheme="minorHAnsi" w:cstheme="minorBidi"/>
          <w:sz w:val="22"/>
          <w:szCs w:val="22"/>
          <w:highlight w:val="yellow"/>
        </w:rPr>
      </w:pPr>
    </w:p>
    <w:p w14:paraId="2FEE93DE" w14:textId="78BB909F" w:rsidR="009B776B"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2</w:t>
      </w:r>
      <w:r w:rsidRPr="01B2A90C">
        <w:rPr>
          <w:rFonts w:asciiTheme="minorHAnsi" w:eastAsiaTheme="minorEastAsia" w:hAnsiTheme="minorHAnsi" w:cstheme="minorBidi"/>
          <w:b/>
          <w:bCs/>
          <w:i/>
          <w:iCs/>
          <w:sz w:val="22"/>
          <w:szCs w:val="22"/>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985530" w:rsidRDefault="00363383" w:rsidP="01B2A90C">
      <w:pPr>
        <w:widowControl/>
        <w:autoSpaceDE/>
        <w:autoSpaceDN/>
        <w:adjustRightInd/>
        <w:rPr>
          <w:rFonts w:asciiTheme="minorHAnsi" w:eastAsiaTheme="minorEastAsia" w:hAnsiTheme="minorHAnsi" w:cstheme="minorBidi"/>
          <w:sz w:val="22"/>
          <w:szCs w:val="22"/>
        </w:rPr>
      </w:pPr>
    </w:p>
    <w:p w14:paraId="785E52B8" w14:textId="1F1E0EC2" w:rsidR="5210638B" w:rsidRDefault="0D5BD82A" w:rsidP="36A4FC84">
      <w:pPr>
        <w:widowControl/>
        <w:rPr>
          <w:rFonts w:asciiTheme="minorHAnsi" w:eastAsiaTheme="minorEastAsia" w:hAnsiTheme="minorHAnsi" w:cstheme="minorBidi"/>
          <w:sz w:val="22"/>
          <w:szCs w:val="22"/>
        </w:rPr>
      </w:pPr>
      <w:r w:rsidRPr="0D5BD82A">
        <w:rPr>
          <w:rFonts w:asciiTheme="minorHAnsi" w:eastAsiaTheme="minorEastAsia" w:hAnsiTheme="minorHAnsi" w:cstheme="minorBidi"/>
          <w:i/>
          <w:iCs/>
          <w:sz w:val="22"/>
          <w:szCs w:val="22"/>
        </w:rPr>
        <w:t xml:space="preserve">Payroll/ Staff scheduling system: </w:t>
      </w:r>
      <w:r w:rsidRPr="0D5BD82A">
        <w:rPr>
          <w:rFonts w:asciiTheme="minorHAnsi" w:eastAsiaTheme="minorEastAsia" w:hAnsiTheme="minorHAnsi" w:cstheme="minorBidi"/>
          <w:sz w:val="22"/>
          <w:szCs w:val="22"/>
        </w:rPr>
        <w:t xml:space="preserve">The implementation of Avanti, Shoreham’s new payroll, scheduling, and HR/Onboarding system, has started. The project is expected to be completed in May 2025, as the current payroll system, </w:t>
      </w:r>
      <w:proofErr w:type="spellStart"/>
      <w:r w:rsidRPr="0D5BD82A">
        <w:rPr>
          <w:rFonts w:asciiTheme="minorHAnsi" w:eastAsiaTheme="minorEastAsia" w:hAnsiTheme="minorHAnsi" w:cstheme="minorBidi"/>
          <w:sz w:val="22"/>
          <w:szCs w:val="22"/>
        </w:rPr>
        <w:t>Computerease</w:t>
      </w:r>
      <w:proofErr w:type="spellEnd"/>
      <w:r w:rsidRPr="0D5BD82A">
        <w:rPr>
          <w:rFonts w:asciiTheme="minorHAnsi" w:eastAsiaTheme="minorEastAsia" w:hAnsiTheme="minorHAnsi" w:cstheme="minorBidi"/>
          <w:sz w:val="22"/>
          <w:szCs w:val="22"/>
        </w:rPr>
        <w:t xml:space="preserve">, will no longer be supported after that date. The Avanti Implementation team will be providing an education session for the March Board meeting. </w:t>
      </w:r>
    </w:p>
    <w:p w14:paraId="333E7D0E" w14:textId="78359DC4" w:rsidR="0D5BD82A" w:rsidRDefault="0D5BD82A" w:rsidP="0D5BD82A">
      <w:pPr>
        <w:widowControl/>
        <w:rPr>
          <w:rFonts w:asciiTheme="minorHAnsi" w:eastAsiaTheme="minorEastAsia" w:hAnsiTheme="minorHAnsi" w:cstheme="minorBidi"/>
          <w:sz w:val="22"/>
          <w:szCs w:val="22"/>
        </w:rPr>
      </w:pPr>
    </w:p>
    <w:p w14:paraId="01F066C6" w14:textId="7287E0D7" w:rsidR="0D5BD82A" w:rsidRDefault="0D5BD82A" w:rsidP="0D5BD82A">
      <w:pPr>
        <w:widowControl/>
        <w:rPr>
          <w:rFonts w:asciiTheme="minorHAnsi" w:eastAsiaTheme="minorEastAsia" w:hAnsiTheme="minorHAnsi" w:cstheme="minorBidi"/>
          <w:sz w:val="22"/>
          <w:szCs w:val="22"/>
        </w:rPr>
      </w:pPr>
      <w:r w:rsidRPr="0D5BD82A">
        <w:rPr>
          <w:rFonts w:asciiTheme="minorHAnsi" w:eastAsiaTheme="minorEastAsia" w:hAnsiTheme="minorHAnsi" w:cstheme="minorBidi"/>
          <w:sz w:val="22"/>
          <w:szCs w:val="22"/>
        </w:rPr>
        <w:t>Students: We are hosting 3 high school co-op students</w:t>
      </w:r>
    </w:p>
    <w:p w14:paraId="6E81E730" w14:textId="2D5E80E1" w:rsidR="2E9CB533" w:rsidRDefault="2E9CB533" w:rsidP="2E9CB533">
      <w:pPr>
        <w:widowControl/>
        <w:rPr>
          <w:rFonts w:asciiTheme="minorHAnsi" w:eastAsiaTheme="minorEastAsia" w:hAnsiTheme="minorHAnsi" w:cstheme="minorBidi"/>
          <w:sz w:val="22"/>
          <w:szCs w:val="22"/>
        </w:rPr>
      </w:pPr>
    </w:p>
    <w:p w14:paraId="3CA24570" w14:textId="2F871D17" w:rsidR="00A82979" w:rsidRPr="0098553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3:</w:t>
      </w:r>
      <w:r w:rsidRPr="01B2A90C">
        <w:rPr>
          <w:rFonts w:asciiTheme="minorHAnsi" w:eastAsiaTheme="minorEastAsia" w:hAnsiTheme="minorHAnsi" w:cstheme="minorBidi"/>
          <w:b/>
          <w:bCs/>
          <w:i/>
          <w:iCs/>
          <w:sz w:val="22"/>
          <w:szCs w:val="22"/>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0DDD867D" w14:textId="77777777" w:rsidR="003C64C3" w:rsidRPr="00985530" w:rsidRDefault="003C64C3" w:rsidP="01B2A90C">
      <w:pPr>
        <w:rPr>
          <w:rFonts w:asciiTheme="minorHAnsi" w:eastAsiaTheme="minorEastAsia" w:hAnsiTheme="minorHAnsi" w:cstheme="minorBidi"/>
          <w:b/>
          <w:bCs/>
          <w:i/>
          <w:iCs/>
          <w:sz w:val="22"/>
          <w:szCs w:val="22"/>
        </w:rPr>
      </w:pPr>
    </w:p>
    <w:p w14:paraId="1785C0BD" w14:textId="1A44A0BB" w:rsidR="00464D24" w:rsidRPr="003128A2" w:rsidRDefault="5210638B" w:rsidP="4726EAFC">
      <w:pPr>
        <w:widowControl/>
        <w:autoSpaceDE/>
        <w:autoSpaceDN/>
        <w:adjustRightInd/>
        <w:rPr>
          <w:rFonts w:asciiTheme="minorHAnsi" w:eastAsiaTheme="minorEastAsia" w:hAnsiTheme="minorHAnsi" w:cstheme="minorBidi"/>
          <w:b/>
          <w:bCs/>
          <w:i/>
          <w:iCs/>
          <w:sz w:val="22"/>
          <w:szCs w:val="22"/>
          <w:highlight w:val="yellow"/>
        </w:rPr>
      </w:pPr>
      <w:r w:rsidRPr="4726EAFC">
        <w:rPr>
          <w:rFonts w:asciiTheme="minorHAnsi" w:eastAsiaTheme="minorEastAsia" w:hAnsiTheme="minorHAnsi" w:cstheme="minorBidi"/>
          <w:i/>
          <w:iCs/>
          <w:sz w:val="22"/>
          <w:szCs w:val="22"/>
        </w:rPr>
        <w:t>Staff Recognition Committee</w:t>
      </w:r>
      <w:r w:rsidR="34E35F3E" w:rsidRPr="4726EAFC">
        <w:rPr>
          <w:rFonts w:asciiTheme="minorHAnsi" w:eastAsiaTheme="minorEastAsia" w:hAnsiTheme="minorHAnsi" w:cstheme="minorBidi"/>
          <w:i/>
          <w:iCs/>
          <w:sz w:val="22"/>
          <w:szCs w:val="22"/>
        </w:rPr>
        <w:t xml:space="preserve">: </w:t>
      </w:r>
      <w:r w:rsidRPr="4726EAFC">
        <w:rPr>
          <w:rFonts w:asciiTheme="minorHAnsi" w:eastAsiaTheme="minorEastAsia" w:hAnsiTheme="minorHAnsi" w:cstheme="minorBidi"/>
          <w:sz w:val="22"/>
          <w:szCs w:val="22"/>
        </w:rPr>
        <w:t xml:space="preserve">The committee undertook a survey for staff to gain feedback on our current celebrations of our staff contributions and new ideas for the future. </w:t>
      </w:r>
    </w:p>
    <w:p w14:paraId="3ECF7177" w14:textId="7496E904" w:rsidR="4726EAFC" w:rsidRDefault="4726EAFC" w:rsidP="4726EAFC">
      <w:pPr>
        <w:widowControl/>
        <w:rPr>
          <w:rFonts w:asciiTheme="minorHAnsi" w:eastAsiaTheme="minorEastAsia" w:hAnsiTheme="minorHAnsi" w:cstheme="minorBidi"/>
          <w:sz w:val="22"/>
          <w:szCs w:val="22"/>
        </w:rPr>
      </w:pPr>
    </w:p>
    <w:p w14:paraId="50B7CBB0" w14:textId="1FD50B8D" w:rsidR="2D7031AC" w:rsidRDefault="0D5BD82A" w:rsidP="0D5BD82A">
      <w:pPr>
        <w:widowControl/>
        <w:rPr>
          <w:rFonts w:asciiTheme="minorHAnsi" w:eastAsiaTheme="minorEastAsia" w:hAnsiTheme="minorHAnsi" w:cstheme="minorBidi"/>
          <w:sz w:val="22"/>
          <w:szCs w:val="22"/>
        </w:rPr>
      </w:pPr>
      <w:r w:rsidRPr="0D5BD82A">
        <w:rPr>
          <w:rFonts w:asciiTheme="minorHAnsi" w:eastAsiaTheme="minorEastAsia" w:hAnsiTheme="minorHAnsi" w:cstheme="minorBidi"/>
          <w:i/>
          <w:iCs/>
          <w:sz w:val="22"/>
          <w:szCs w:val="22"/>
        </w:rPr>
        <w:t>Public and Client Perception Via Communications:</w:t>
      </w:r>
      <w:r w:rsidRPr="0D5BD82A">
        <w:rPr>
          <w:rFonts w:asciiTheme="minorHAnsi" w:eastAsiaTheme="minorEastAsia" w:hAnsiTheme="minorHAnsi" w:cstheme="minorBidi"/>
          <w:sz w:val="22"/>
          <w:szCs w:val="22"/>
        </w:rPr>
        <w:t xml:space="preserve">  Thanks to new human resources and access to updates media tools within the organization, social media and print communications are going to be updated more regularly, and with more efficiency going forward.  Working with Shoreham staff, the communications team will locate and publish stories that highlight staff excellence, innovation, resident experiences, and events </w:t>
      </w:r>
      <w:proofErr w:type="gramStart"/>
      <w:r w:rsidRPr="0D5BD82A">
        <w:rPr>
          <w:rFonts w:asciiTheme="minorHAnsi" w:eastAsiaTheme="minorEastAsia" w:hAnsiTheme="minorHAnsi" w:cstheme="minorBidi"/>
          <w:sz w:val="22"/>
          <w:szCs w:val="22"/>
        </w:rPr>
        <w:t>in order to</w:t>
      </w:r>
      <w:proofErr w:type="gramEnd"/>
      <w:r w:rsidRPr="0D5BD82A">
        <w:rPr>
          <w:rFonts w:asciiTheme="minorHAnsi" w:eastAsiaTheme="minorEastAsia" w:hAnsiTheme="minorHAnsi" w:cstheme="minorBidi"/>
          <w:sz w:val="22"/>
          <w:szCs w:val="22"/>
        </w:rPr>
        <w:t xml:space="preserve"> enhance the perception of Shoreham within the greater community.</w:t>
      </w:r>
    </w:p>
    <w:p w14:paraId="031C1E8C" w14:textId="736D7894" w:rsidR="0D5BD82A" w:rsidRDefault="0D5BD82A" w:rsidP="0D5BD82A">
      <w:pPr>
        <w:widowControl/>
        <w:rPr>
          <w:rFonts w:asciiTheme="minorHAnsi" w:eastAsiaTheme="minorEastAsia" w:hAnsiTheme="minorHAnsi" w:cstheme="minorBidi"/>
          <w:sz w:val="22"/>
          <w:szCs w:val="22"/>
        </w:rPr>
      </w:pPr>
    </w:p>
    <w:p w14:paraId="0E2222C1" w14:textId="6CB53F7A" w:rsidR="0D5BD82A" w:rsidRDefault="0D5BD82A" w:rsidP="0D5BD82A">
      <w:pPr>
        <w:widowControl/>
        <w:rPr>
          <w:rFonts w:asciiTheme="minorHAnsi" w:eastAsiaTheme="minorEastAsia" w:hAnsiTheme="minorHAnsi" w:cstheme="minorBidi"/>
          <w:sz w:val="22"/>
          <w:szCs w:val="22"/>
        </w:rPr>
      </w:pPr>
      <w:r w:rsidRPr="006D2E33">
        <w:rPr>
          <w:rFonts w:asciiTheme="minorHAnsi" w:eastAsiaTheme="minorEastAsia" w:hAnsiTheme="minorHAnsi" w:cstheme="minorBidi"/>
          <w:i/>
          <w:iCs/>
          <w:sz w:val="22"/>
          <w:szCs w:val="22"/>
        </w:rPr>
        <w:t xml:space="preserve">CCA Exam: </w:t>
      </w:r>
      <w:r w:rsidRPr="0D5BD82A">
        <w:rPr>
          <w:rFonts w:asciiTheme="minorHAnsi" w:eastAsiaTheme="minorEastAsia" w:hAnsiTheme="minorHAnsi" w:cstheme="minorBidi"/>
          <w:sz w:val="22"/>
          <w:szCs w:val="22"/>
        </w:rPr>
        <w:t>We are supporting lea</w:t>
      </w:r>
      <w:r w:rsidR="006D2E33">
        <w:rPr>
          <w:rFonts w:asciiTheme="minorHAnsi" w:eastAsiaTheme="minorEastAsia" w:hAnsiTheme="minorHAnsi" w:cstheme="minorBidi"/>
          <w:sz w:val="22"/>
          <w:szCs w:val="22"/>
        </w:rPr>
        <w:t>r</w:t>
      </w:r>
      <w:r w:rsidRPr="0D5BD82A">
        <w:rPr>
          <w:rFonts w:asciiTheme="minorHAnsi" w:eastAsiaTheme="minorEastAsia" w:hAnsiTheme="minorHAnsi" w:cstheme="minorBidi"/>
          <w:sz w:val="22"/>
          <w:szCs w:val="22"/>
        </w:rPr>
        <w:t>ners to achieve their CCA certification through a PLAR process.  We were able to participate in a provincial challenge exam process and we have had several CCAs successfully pass!</w:t>
      </w:r>
    </w:p>
    <w:p w14:paraId="545BD65A" w14:textId="41470614" w:rsidR="009B64D4" w:rsidRPr="003128A2" w:rsidRDefault="009B64D4" w:rsidP="01B2A90C">
      <w:pPr>
        <w:tabs>
          <w:tab w:val="left" w:pos="3312"/>
          <w:tab w:val="left" w:pos="3402"/>
        </w:tabs>
        <w:ind w:right="72"/>
        <w:outlineLvl w:val="0"/>
        <w:rPr>
          <w:rFonts w:asciiTheme="minorHAnsi" w:eastAsiaTheme="minorEastAsia" w:hAnsiTheme="minorHAnsi" w:cstheme="minorBidi"/>
          <w:b/>
          <w:bCs/>
          <w:color w:val="FF0000"/>
          <w:sz w:val="22"/>
          <w:szCs w:val="22"/>
          <w:highlight w:val="yellow"/>
          <w:u w:val="single"/>
        </w:rPr>
      </w:pPr>
    </w:p>
    <w:tbl>
      <w:tblPr>
        <w:tblStyle w:val="TableGrid"/>
        <w:tblW w:w="0" w:type="auto"/>
        <w:tblLook w:val="04A0" w:firstRow="1" w:lastRow="0" w:firstColumn="1" w:lastColumn="0" w:noHBand="0" w:noVBand="1"/>
      </w:tblPr>
      <w:tblGrid>
        <w:gridCol w:w="9350"/>
      </w:tblGrid>
      <w:tr w:rsidR="009B64D4" w:rsidRPr="003576B3" w14:paraId="0DF15378" w14:textId="77777777" w:rsidTr="01B2A90C">
        <w:tc>
          <w:tcPr>
            <w:tcW w:w="10070" w:type="dxa"/>
            <w:shd w:val="clear" w:color="auto" w:fill="D1F3FF"/>
          </w:tcPr>
          <w:p w14:paraId="7F0ACA61"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2. Strategic Direction: Places</w:t>
            </w:r>
          </w:p>
          <w:p w14:paraId="5C02E153"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758B112E" w14:textId="39C41EFE" w:rsidR="009B64D4" w:rsidRPr="003576B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Our tag line is A Campus for Living. Our campus is shared by our partners who deliver affordable housing services to our community and the Health Centre (OHC).  The Campus is a home for the residents who live in our </w:t>
            </w:r>
            <w:r w:rsidR="0F96975F" w:rsidRPr="01B2A90C">
              <w:rPr>
                <w:rFonts w:asciiTheme="minorHAnsi" w:eastAsiaTheme="minorEastAsia" w:hAnsiTheme="minorHAnsi" w:cstheme="minorBidi"/>
                <w:sz w:val="22"/>
                <w:szCs w:val="22"/>
              </w:rPr>
              <w:t>long-term</w:t>
            </w:r>
            <w:r w:rsidRPr="01B2A90C">
              <w:rPr>
                <w:rFonts w:asciiTheme="minorHAnsi" w:eastAsiaTheme="minorEastAsia" w:hAnsiTheme="minorHAnsi" w:cstheme="minorBidi"/>
                <w:sz w:val="22"/>
                <w:szCs w:val="22"/>
              </w:rPr>
              <w:t xml:space="preserve"> care facility and the tenants who live in the apartments, a workplace for our employees and volunteers and a resource hub for the community. To fulfill this mandate, we will work collaboratively with our partners to design and maintain our </w:t>
            </w:r>
            <w:r w:rsidR="69C7FEB2" w:rsidRPr="01B2A90C">
              <w:rPr>
                <w:rFonts w:asciiTheme="minorHAnsi" w:eastAsiaTheme="minorEastAsia" w:hAnsiTheme="minorHAnsi" w:cstheme="minorBidi"/>
                <w:sz w:val="22"/>
                <w:szCs w:val="22"/>
              </w:rPr>
              <w:t>buildings,</w:t>
            </w:r>
            <w:r w:rsidRPr="01B2A90C">
              <w:rPr>
                <w:rFonts w:asciiTheme="minorHAnsi" w:eastAsiaTheme="minorEastAsia" w:hAnsiTheme="minorHAnsi" w:cstheme="minorBidi"/>
                <w:sz w:val="22"/>
                <w:szCs w:val="22"/>
              </w:rPr>
              <w:t xml:space="preserve"> grounds and services to achieve the highest standards and maximum value for those who live, work and meet here. </w:t>
            </w:r>
          </w:p>
          <w:p w14:paraId="2AFB8385"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tc>
      </w:tr>
    </w:tbl>
    <w:p w14:paraId="5CC10E5F" w14:textId="77777777" w:rsidR="009B64D4" w:rsidRPr="003576B3" w:rsidRDefault="009B64D4" w:rsidP="01B2A90C">
      <w:pPr>
        <w:tabs>
          <w:tab w:val="left" w:pos="3312"/>
          <w:tab w:val="left" w:pos="3402"/>
        </w:tabs>
        <w:ind w:right="72"/>
        <w:outlineLvl w:val="0"/>
        <w:rPr>
          <w:rFonts w:asciiTheme="minorHAnsi" w:eastAsiaTheme="minorEastAsia" w:hAnsiTheme="minorHAnsi" w:cstheme="minorBidi"/>
          <w:b/>
          <w:bCs/>
          <w:sz w:val="22"/>
          <w:szCs w:val="22"/>
          <w:u w:val="single"/>
        </w:rPr>
      </w:pPr>
    </w:p>
    <w:p w14:paraId="4A3B76A0" w14:textId="6EA3686D" w:rsidR="009B64D4" w:rsidRPr="003576B3"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1:</w:t>
      </w:r>
      <w:r w:rsidRPr="01B2A90C">
        <w:rPr>
          <w:rFonts w:asciiTheme="minorHAnsi" w:eastAsiaTheme="minorEastAsia" w:hAnsiTheme="minorHAnsi" w:cstheme="minorBidi"/>
          <w:b/>
          <w:bCs/>
          <w:i/>
          <w:iCs/>
          <w:sz w:val="22"/>
          <w:szCs w:val="22"/>
        </w:rPr>
        <w:t xml:space="preserve"> Over the next five years, a major focus will be on the capital redevelopment of the</w:t>
      </w:r>
      <w:r w:rsidR="00C75A2B" w:rsidRPr="01B2A90C">
        <w:rPr>
          <w:rFonts w:asciiTheme="minorHAnsi" w:eastAsiaTheme="minorEastAsia" w:hAnsiTheme="minorHAnsi" w:cstheme="minorBidi"/>
          <w:b/>
          <w:bCs/>
          <w:i/>
          <w:iCs/>
          <w:sz w:val="22"/>
          <w:szCs w:val="22"/>
        </w:rPr>
        <w:t xml:space="preserve"> current structure working </w:t>
      </w:r>
      <w:r w:rsidRPr="01B2A90C">
        <w:rPr>
          <w:rFonts w:asciiTheme="minorHAnsi" w:eastAsiaTheme="minorEastAsia" w:hAnsiTheme="minorHAnsi" w:cstheme="minorBidi"/>
          <w:b/>
          <w:bCs/>
          <w:i/>
          <w:iCs/>
          <w:sz w:val="22"/>
          <w:szCs w:val="22"/>
        </w:rPr>
        <w:t>with government as it fulfills its commitment to make the necessary investment to bring our facilities up to modern standards of safety and comfort.</w:t>
      </w:r>
    </w:p>
    <w:p w14:paraId="0DEA1C74" w14:textId="567A5D10" w:rsidR="006719E7" w:rsidRPr="003576B3" w:rsidRDefault="006719E7" w:rsidP="01B2A90C">
      <w:pPr>
        <w:rPr>
          <w:rFonts w:asciiTheme="minorHAnsi" w:eastAsiaTheme="minorEastAsia" w:hAnsiTheme="minorHAnsi" w:cstheme="minorBidi"/>
          <w:b/>
          <w:bCs/>
          <w:i/>
          <w:iCs/>
          <w:sz w:val="22"/>
          <w:szCs w:val="22"/>
        </w:rPr>
      </w:pPr>
    </w:p>
    <w:p w14:paraId="645E857E" w14:textId="18441753" w:rsidR="003576B3" w:rsidRPr="003576B3" w:rsidRDefault="0A315453" w:rsidP="0A315453">
      <w:pPr>
        <w:pStyle w:val="Default"/>
        <w:rPr>
          <w:rFonts w:asciiTheme="minorHAnsi" w:eastAsiaTheme="minorEastAsia" w:hAnsiTheme="minorHAnsi" w:cstheme="minorBidi"/>
          <w:sz w:val="22"/>
          <w:szCs w:val="22"/>
          <w:lang w:val="en-CA"/>
        </w:rPr>
      </w:pPr>
      <w:r w:rsidRPr="0A315453">
        <w:rPr>
          <w:rFonts w:asciiTheme="minorHAnsi" w:eastAsiaTheme="minorEastAsia" w:hAnsiTheme="minorHAnsi" w:cstheme="minorBidi"/>
          <w:i/>
          <w:iCs/>
          <w:sz w:val="22"/>
          <w:szCs w:val="22"/>
        </w:rPr>
        <w:t xml:space="preserve">Building Renewal Project: </w:t>
      </w:r>
      <w:r w:rsidRPr="0A315453">
        <w:rPr>
          <w:rFonts w:asciiTheme="minorHAnsi" w:eastAsiaTheme="minorEastAsia" w:hAnsiTheme="minorHAnsi" w:cstheme="minorBidi"/>
          <w:sz w:val="22"/>
          <w:szCs w:val="22"/>
        </w:rPr>
        <w:t>-</w:t>
      </w:r>
      <w:r w:rsidR="006D2E33">
        <w:rPr>
          <w:rFonts w:asciiTheme="minorHAnsi" w:eastAsiaTheme="minorEastAsia" w:hAnsiTheme="minorHAnsi" w:cstheme="minorBidi"/>
          <w:sz w:val="22"/>
          <w:szCs w:val="22"/>
        </w:rPr>
        <w:t xml:space="preserve"> </w:t>
      </w:r>
      <w:r w:rsidRPr="0A315453">
        <w:rPr>
          <w:rFonts w:asciiTheme="minorHAnsi" w:eastAsiaTheme="minorEastAsia" w:hAnsiTheme="minorHAnsi" w:cstheme="minorBidi"/>
          <w:sz w:val="22"/>
          <w:szCs w:val="22"/>
        </w:rPr>
        <w:t xml:space="preserve">Three pours of footings and further footing excavation have been completed. Site siltation devices are being </w:t>
      </w:r>
      <w:r w:rsidR="00160149" w:rsidRPr="0A315453">
        <w:rPr>
          <w:rFonts w:asciiTheme="minorHAnsi" w:eastAsiaTheme="minorEastAsia" w:hAnsiTheme="minorHAnsi" w:cstheme="minorBidi"/>
          <w:sz w:val="22"/>
          <w:szCs w:val="22"/>
        </w:rPr>
        <w:t>installed,</w:t>
      </w:r>
      <w:r w:rsidRPr="0A315453">
        <w:rPr>
          <w:rFonts w:asciiTheme="minorHAnsi" w:eastAsiaTheme="minorEastAsia" w:hAnsiTheme="minorHAnsi" w:cstheme="minorBidi"/>
          <w:sz w:val="22"/>
          <w:szCs w:val="22"/>
        </w:rPr>
        <w:t xml:space="preserve"> and site services piping is underway. </w:t>
      </w:r>
    </w:p>
    <w:p w14:paraId="2B9C265B" w14:textId="77777777" w:rsidR="00D83E53" w:rsidRPr="003576B3" w:rsidRDefault="00D83E53" w:rsidP="01B2A90C">
      <w:pPr>
        <w:widowControl/>
        <w:autoSpaceDE/>
        <w:autoSpaceDN/>
        <w:adjustRightInd/>
        <w:rPr>
          <w:rFonts w:asciiTheme="minorHAnsi" w:eastAsiaTheme="minorEastAsia" w:hAnsiTheme="minorHAnsi" w:cstheme="minorBidi"/>
          <w:sz w:val="22"/>
          <w:szCs w:val="22"/>
        </w:rPr>
      </w:pPr>
    </w:p>
    <w:p w14:paraId="27850E21" w14:textId="1D87AB2E" w:rsidR="00C156BC" w:rsidRPr="003576B3" w:rsidRDefault="00C156BC" w:rsidP="01B2A90C">
      <w:pPr>
        <w:widowControl/>
        <w:autoSpaceDE/>
        <w:autoSpaceDN/>
        <w:adjustRightInd/>
        <w:rPr>
          <w:rFonts w:asciiTheme="minorHAnsi" w:eastAsiaTheme="minorEastAsia" w:hAnsiTheme="minorHAnsi" w:cstheme="minorBidi"/>
          <w:color w:val="222222"/>
          <w:sz w:val="22"/>
          <w:szCs w:val="22"/>
        </w:rPr>
      </w:pPr>
      <w:r w:rsidRPr="01B2A90C">
        <w:rPr>
          <w:rFonts w:asciiTheme="minorHAnsi" w:eastAsiaTheme="minorEastAsia" w:hAnsiTheme="minorHAnsi" w:cstheme="minorBidi"/>
          <w:color w:val="222222"/>
          <w:sz w:val="22"/>
          <w:szCs w:val="22"/>
        </w:rPr>
        <w:t xml:space="preserve">Lighthouse NOW Progress Bulletin featured the new build in a recent </w:t>
      </w:r>
      <w:r w:rsidR="00F810FA" w:rsidRPr="01B2A90C">
        <w:rPr>
          <w:rFonts w:asciiTheme="minorHAnsi" w:eastAsiaTheme="minorEastAsia" w:hAnsiTheme="minorHAnsi" w:cstheme="minorBidi"/>
          <w:color w:val="222222"/>
          <w:sz w:val="22"/>
          <w:szCs w:val="22"/>
        </w:rPr>
        <w:t>edition</w:t>
      </w:r>
      <w:r w:rsidRPr="01B2A90C">
        <w:rPr>
          <w:rFonts w:asciiTheme="minorHAnsi" w:eastAsiaTheme="minorEastAsia" w:hAnsiTheme="minorHAnsi" w:cstheme="minorBidi"/>
          <w:color w:val="222222"/>
          <w:sz w:val="22"/>
          <w:szCs w:val="22"/>
        </w:rPr>
        <w:t xml:space="preserve">. </w:t>
      </w:r>
    </w:p>
    <w:p w14:paraId="318F3C3E" w14:textId="0F997469" w:rsidR="00150973" w:rsidRDefault="00150973" w:rsidP="78F2FCAC">
      <w:pPr>
        <w:widowControl/>
        <w:rPr>
          <w:rFonts w:asciiTheme="minorHAnsi" w:eastAsiaTheme="minorEastAsia" w:hAnsiTheme="minorHAnsi" w:cstheme="minorBidi"/>
          <w:sz w:val="22"/>
          <w:szCs w:val="22"/>
        </w:rPr>
      </w:pPr>
    </w:p>
    <w:p w14:paraId="3FB3213C" w14:textId="790852E2" w:rsidR="00520174" w:rsidRPr="00150973" w:rsidRDefault="25F5D328" w:rsidP="25F5D328">
      <w:pPr>
        <w:widowControl/>
        <w:autoSpaceDE/>
        <w:autoSpaceDN/>
        <w:adjustRightInd/>
        <w:rPr>
          <w:rFonts w:asciiTheme="minorHAnsi" w:eastAsiaTheme="minorEastAsia" w:hAnsiTheme="minorHAnsi" w:cstheme="minorBidi"/>
          <w:sz w:val="22"/>
          <w:szCs w:val="22"/>
        </w:rPr>
      </w:pPr>
      <w:r w:rsidRPr="25F5D328">
        <w:rPr>
          <w:rFonts w:asciiTheme="minorHAnsi" w:eastAsiaTheme="minorEastAsia" w:hAnsiTheme="minorHAnsi" w:cstheme="minorBidi"/>
          <w:i/>
          <w:iCs/>
          <w:sz w:val="22"/>
          <w:szCs w:val="22"/>
        </w:rPr>
        <w:t>Annual SLTC Capital Application Process:</w:t>
      </w:r>
      <w:r w:rsidRPr="25F5D328">
        <w:rPr>
          <w:rFonts w:asciiTheme="minorHAnsi" w:eastAsiaTheme="minorEastAsia" w:hAnsiTheme="minorHAnsi" w:cstheme="minorBidi"/>
          <w:sz w:val="22"/>
          <w:szCs w:val="22"/>
        </w:rPr>
        <w:t xml:space="preserve"> </w:t>
      </w:r>
      <w:r w:rsidR="00160149" w:rsidRPr="25F5D328">
        <w:rPr>
          <w:rFonts w:asciiTheme="minorHAnsi" w:eastAsiaTheme="minorEastAsia" w:hAnsiTheme="minorHAnsi" w:cstheme="minorBidi"/>
          <w:sz w:val="22"/>
          <w:szCs w:val="22"/>
        </w:rPr>
        <w:t>Submission</w:t>
      </w:r>
      <w:r w:rsidRPr="25F5D328">
        <w:rPr>
          <w:rFonts w:asciiTheme="minorHAnsi" w:eastAsiaTheme="minorEastAsia" w:hAnsiTheme="minorHAnsi" w:cstheme="minorBidi"/>
          <w:sz w:val="22"/>
          <w:szCs w:val="22"/>
        </w:rPr>
        <w:t xml:space="preserve"> complete. Sent to SLTC for review.</w:t>
      </w:r>
    </w:p>
    <w:p w14:paraId="778B2CA5" w14:textId="11ADC985" w:rsidR="00520174" w:rsidRPr="00150973" w:rsidRDefault="00520174" w:rsidP="01B2A90C">
      <w:pPr>
        <w:widowControl/>
        <w:rPr>
          <w:rFonts w:asciiTheme="minorHAnsi" w:eastAsiaTheme="minorEastAsia" w:hAnsiTheme="minorHAnsi" w:cstheme="minorBidi"/>
          <w:sz w:val="22"/>
          <w:szCs w:val="22"/>
          <w:lang w:val="en-CA" w:eastAsia="en-US"/>
        </w:rPr>
      </w:pPr>
    </w:p>
    <w:tbl>
      <w:tblPr>
        <w:tblStyle w:val="TableGrid"/>
        <w:tblW w:w="0" w:type="auto"/>
        <w:tblLook w:val="04A0" w:firstRow="1" w:lastRow="0" w:firstColumn="1" w:lastColumn="0" w:noHBand="0" w:noVBand="1"/>
      </w:tblPr>
      <w:tblGrid>
        <w:gridCol w:w="9350"/>
      </w:tblGrid>
      <w:tr w:rsidR="009B64D4" w:rsidRPr="00150973" w14:paraId="343A6D78" w14:textId="77777777" w:rsidTr="01B2A90C">
        <w:tc>
          <w:tcPr>
            <w:tcW w:w="10070" w:type="dxa"/>
            <w:shd w:val="clear" w:color="auto" w:fill="D1F3FF"/>
          </w:tcPr>
          <w:p w14:paraId="53B739DA" w14:textId="4B564628" w:rsidR="009B64D4" w:rsidRPr="00150973" w:rsidRDefault="009B64D4" w:rsidP="01B2A90C">
            <w:pPr>
              <w:pStyle w:val="ListParagraph"/>
              <w:ind w:left="0"/>
              <w:rPr>
                <w:rFonts w:asciiTheme="minorHAnsi" w:eastAsiaTheme="minorEastAsia" w:hAnsiTheme="minorHAnsi" w:cstheme="minorBidi"/>
                <w:b/>
                <w:bCs/>
                <w:sz w:val="22"/>
                <w:szCs w:val="22"/>
                <w:u w:val="single"/>
              </w:rPr>
            </w:pPr>
            <w:r w:rsidRPr="01B2A90C">
              <w:rPr>
                <w:rFonts w:asciiTheme="minorHAnsi" w:eastAsiaTheme="minorEastAsia" w:hAnsiTheme="minorHAnsi" w:cstheme="minorBidi"/>
                <w:b/>
                <w:bCs/>
                <w:sz w:val="22"/>
                <w:szCs w:val="22"/>
                <w:u w:val="single"/>
              </w:rPr>
              <w:t xml:space="preserve">Strategic </w:t>
            </w:r>
            <w:r w:rsidR="008170DC" w:rsidRPr="01B2A90C">
              <w:rPr>
                <w:rFonts w:asciiTheme="minorHAnsi" w:eastAsiaTheme="minorEastAsia" w:hAnsiTheme="minorHAnsi" w:cstheme="minorBidi"/>
                <w:b/>
                <w:bCs/>
                <w:sz w:val="22"/>
                <w:szCs w:val="22"/>
                <w:u w:val="single"/>
              </w:rPr>
              <w:t>Direction</w:t>
            </w:r>
            <w:r w:rsidRPr="01B2A90C">
              <w:rPr>
                <w:rFonts w:asciiTheme="minorHAnsi" w:eastAsiaTheme="minorEastAsia" w:hAnsiTheme="minorHAnsi" w:cstheme="minorBidi"/>
                <w:b/>
                <w:bCs/>
                <w:sz w:val="22"/>
                <w:szCs w:val="22"/>
                <w:u w:val="single"/>
              </w:rPr>
              <w:t>: Performance</w:t>
            </w:r>
          </w:p>
          <w:p w14:paraId="373336D0"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p w14:paraId="42CAA281" w14:textId="77777777" w:rsidR="009B64D4" w:rsidRPr="00150973" w:rsidRDefault="009B64D4"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w:t>
            </w:r>
            <w:proofErr w:type="gramStart"/>
            <w:r w:rsidRPr="01B2A90C">
              <w:rPr>
                <w:rFonts w:asciiTheme="minorHAnsi" w:eastAsiaTheme="minorEastAsia" w:hAnsiTheme="minorHAnsi" w:cstheme="minorBidi"/>
                <w:sz w:val="22"/>
                <w:szCs w:val="22"/>
              </w:rPr>
              <w:t>continue on</w:t>
            </w:r>
            <w:proofErr w:type="gramEnd"/>
            <w:r w:rsidRPr="01B2A90C">
              <w:rPr>
                <w:rFonts w:asciiTheme="minorHAnsi" w:eastAsiaTheme="minorEastAsia" w:hAnsiTheme="minorHAnsi" w:cstheme="minorBidi"/>
                <w:sz w:val="22"/>
                <w:szCs w:val="22"/>
              </w:rPr>
              <w:t xml:space="preserve"> this shared path. </w:t>
            </w:r>
          </w:p>
          <w:p w14:paraId="007F71B9" w14:textId="77777777" w:rsidR="009B64D4" w:rsidRPr="00150973" w:rsidRDefault="009B64D4" w:rsidP="01B2A90C">
            <w:pPr>
              <w:pStyle w:val="ListParagraph"/>
              <w:ind w:left="0"/>
              <w:rPr>
                <w:rFonts w:asciiTheme="minorHAnsi" w:eastAsiaTheme="minorEastAsia" w:hAnsiTheme="minorHAnsi" w:cstheme="minorBidi"/>
                <w:b/>
                <w:bCs/>
                <w:sz w:val="22"/>
                <w:szCs w:val="22"/>
                <w:u w:val="single"/>
              </w:rPr>
            </w:pPr>
          </w:p>
        </w:tc>
      </w:tr>
    </w:tbl>
    <w:p w14:paraId="624BE7DE" w14:textId="77777777" w:rsidR="009B64D4" w:rsidRPr="003128A2" w:rsidRDefault="009B64D4" w:rsidP="01B2A90C">
      <w:pPr>
        <w:rPr>
          <w:rFonts w:asciiTheme="minorHAnsi" w:eastAsiaTheme="minorEastAsia" w:hAnsiTheme="minorHAnsi" w:cstheme="minorBidi"/>
          <w:sz w:val="22"/>
          <w:szCs w:val="22"/>
          <w:highlight w:val="yellow"/>
        </w:rPr>
      </w:pPr>
    </w:p>
    <w:p w14:paraId="150B0E70" w14:textId="088DDAA9" w:rsidR="009B64D4" w:rsidRPr="007D1180" w:rsidRDefault="0D5BD82A" w:rsidP="0D5BD82A">
      <w:pPr>
        <w:rPr>
          <w:rFonts w:asciiTheme="minorHAnsi" w:eastAsiaTheme="minorEastAsia" w:hAnsiTheme="minorHAnsi" w:cstheme="minorBidi"/>
          <w:b/>
          <w:bCs/>
          <w:i/>
          <w:iCs/>
          <w:sz w:val="22"/>
          <w:szCs w:val="22"/>
        </w:rPr>
      </w:pPr>
      <w:r w:rsidRPr="0D5BD82A">
        <w:rPr>
          <w:rStyle w:val="Heading2Char"/>
          <w:rFonts w:asciiTheme="minorHAnsi" w:eastAsiaTheme="minorEastAsia" w:hAnsiTheme="minorHAnsi" w:cstheme="minorBidi"/>
          <w:b/>
          <w:bCs/>
          <w:i/>
          <w:iCs/>
          <w:color w:val="auto"/>
          <w:sz w:val="22"/>
          <w:szCs w:val="22"/>
        </w:rPr>
        <w:t>Priority 1:</w:t>
      </w:r>
      <w:r w:rsidRPr="0D5BD82A">
        <w:rPr>
          <w:rFonts w:asciiTheme="minorHAnsi" w:eastAsiaTheme="minorEastAsia" w:hAnsiTheme="minorHAnsi" w:cstheme="minorBidi"/>
          <w:b/>
          <w:bCs/>
          <w:i/>
          <w:iCs/>
          <w:sz w:val="22"/>
          <w:szCs w:val="22"/>
        </w:rPr>
        <w:t xml:space="preserve"> Shoreham Village will participate in the national Accreditation process with the goal of meeting or exceeding all the standards set out. </w:t>
      </w:r>
    </w:p>
    <w:p w14:paraId="10BAF8C0" w14:textId="27D94FEA" w:rsidR="0D5BD82A" w:rsidRDefault="0D5BD82A" w:rsidP="0D5BD82A">
      <w:pPr>
        <w:rPr>
          <w:rFonts w:asciiTheme="minorHAnsi" w:eastAsiaTheme="minorEastAsia" w:hAnsiTheme="minorHAnsi" w:cstheme="minorBidi"/>
          <w:b/>
          <w:bCs/>
          <w:i/>
          <w:iCs/>
          <w:sz w:val="22"/>
          <w:szCs w:val="22"/>
        </w:rPr>
      </w:pPr>
    </w:p>
    <w:p w14:paraId="56EA522B" w14:textId="68054587" w:rsidR="0D5BD82A" w:rsidRDefault="0D5BD82A" w:rsidP="0D5BD82A">
      <w:pPr>
        <w:rPr>
          <w:rFonts w:asciiTheme="minorHAnsi" w:eastAsiaTheme="minorEastAsia" w:hAnsiTheme="minorHAnsi" w:cstheme="minorBidi"/>
          <w:b/>
          <w:bCs/>
          <w:i/>
          <w:iCs/>
          <w:sz w:val="22"/>
          <w:szCs w:val="22"/>
        </w:rPr>
      </w:pPr>
      <w:r w:rsidRPr="0D5BD82A">
        <w:rPr>
          <w:rFonts w:asciiTheme="minorHAnsi" w:eastAsiaTheme="minorEastAsia" w:hAnsiTheme="minorHAnsi" w:cstheme="minorBidi"/>
          <w:b/>
          <w:bCs/>
          <w:i/>
          <w:iCs/>
          <w:sz w:val="22"/>
          <w:szCs w:val="22"/>
        </w:rPr>
        <w:t>Licensing Update: We had our annual licensing inspection on March 4</w:t>
      </w:r>
      <w:r w:rsidRPr="0D5BD82A">
        <w:rPr>
          <w:rFonts w:asciiTheme="minorHAnsi" w:eastAsiaTheme="minorEastAsia" w:hAnsiTheme="minorHAnsi" w:cstheme="minorBidi"/>
          <w:b/>
          <w:bCs/>
          <w:i/>
          <w:iCs/>
          <w:sz w:val="22"/>
          <w:szCs w:val="22"/>
          <w:vertAlign w:val="superscript"/>
        </w:rPr>
        <w:t>th</w:t>
      </w:r>
      <w:r w:rsidRPr="0D5BD82A">
        <w:rPr>
          <w:rFonts w:asciiTheme="minorHAnsi" w:eastAsiaTheme="minorEastAsia" w:hAnsiTheme="minorHAnsi" w:cstheme="minorBidi"/>
          <w:b/>
          <w:bCs/>
          <w:i/>
          <w:iCs/>
          <w:sz w:val="22"/>
          <w:szCs w:val="22"/>
        </w:rPr>
        <w:t xml:space="preserve">. We had 3 requirements, and our corrective action plan has been created and implemented. It was an exceptional </w:t>
      </w:r>
      <w:r w:rsidR="00160149" w:rsidRPr="0D5BD82A">
        <w:rPr>
          <w:rFonts w:asciiTheme="minorHAnsi" w:eastAsiaTheme="minorEastAsia" w:hAnsiTheme="minorHAnsi" w:cstheme="minorBidi"/>
          <w:b/>
          <w:bCs/>
          <w:i/>
          <w:iCs/>
          <w:sz w:val="22"/>
          <w:szCs w:val="22"/>
        </w:rPr>
        <w:t>inspection,</w:t>
      </w:r>
      <w:r w:rsidRPr="0D5BD82A">
        <w:rPr>
          <w:rFonts w:asciiTheme="minorHAnsi" w:eastAsiaTheme="minorEastAsia" w:hAnsiTheme="minorHAnsi" w:cstheme="minorBidi"/>
          <w:b/>
          <w:bCs/>
          <w:i/>
          <w:iCs/>
          <w:sz w:val="22"/>
          <w:szCs w:val="22"/>
        </w:rPr>
        <w:t xml:space="preserve"> and the compliance officer was very complimentary of our service delivery and team. </w:t>
      </w:r>
    </w:p>
    <w:p w14:paraId="48410A87" w14:textId="77777777" w:rsidR="00DE5A59" w:rsidRPr="003128A2" w:rsidRDefault="00DE5A59" w:rsidP="01B2A90C">
      <w:pPr>
        <w:widowControl/>
        <w:autoSpaceDE/>
        <w:autoSpaceDN/>
        <w:adjustRightInd/>
        <w:rPr>
          <w:rFonts w:asciiTheme="minorHAnsi" w:eastAsiaTheme="minorEastAsia" w:hAnsiTheme="minorHAnsi" w:cstheme="minorBidi"/>
          <w:sz w:val="22"/>
          <w:szCs w:val="22"/>
          <w:highlight w:val="yellow"/>
        </w:rPr>
      </w:pPr>
    </w:p>
    <w:p w14:paraId="1597BC92" w14:textId="57D454A8" w:rsidR="0078038B" w:rsidRDefault="0078038B" w:rsidP="36A4FC84">
      <w:pPr>
        <w:widowControl/>
        <w:spacing w:after="160" w:line="259" w:lineRule="auto"/>
        <w:rPr>
          <w:rFonts w:asciiTheme="minorHAnsi" w:eastAsiaTheme="minorEastAsia" w:hAnsiTheme="minorHAnsi" w:cstheme="minorBidi"/>
          <w:sz w:val="22"/>
          <w:szCs w:val="22"/>
        </w:rPr>
      </w:pPr>
      <w:r w:rsidRPr="006D2E33">
        <w:rPr>
          <w:rFonts w:asciiTheme="minorHAnsi" w:eastAsiaTheme="minorEastAsia" w:hAnsiTheme="minorHAnsi" w:cstheme="minorBidi"/>
          <w:i/>
          <w:iCs/>
          <w:sz w:val="22"/>
          <w:szCs w:val="22"/>
        </w:rPr>
        <w:t>Accreditation Update:</w:t>
      </w:r>
      <w:r w:rsidRPr="36A4FC84">
        <w:rPr>
          <w:rFonts w:asciiTheme="minorHAnsi" w:eastAsiaTheme="minorEastAsia" w:hAnsiTheme="minorHAnsi" w:cstheme="minorBidi"/>
          <w:sz w:val="22"/>
          <w:szCs w:val="22"/>
        </w:rPr>
        <w:t xml:space="preserve"> The Governing Body Assessment Tool w</w:t>
      </w:r>
      <w:r w:rsidR="272B1972" w:rsidRPr="36A4FC84">
        <w:rPr>
          <w:rFonts w:asciiTheme="minorHAnsi" w:eastAsiaTheme="minorEastAsia" w:hAnsiTheme="minorHAnsi" w:cstheme="minorBidi"/>
          <w:sz w:val="22"/>
          <w:szCs w:val="22"/>
        </w:rPr>
        <w:t>as</w:t>
      </w:r>
      <w:r w:rsidRPr="36A4FC84">
        <w:rPr>
          <w:rFonts w:asciiTheme="minorHAnsi" w:eastAsiaTheme="minorEastAsia" w:hAnsiTheme="minorHAnsi" w:cstheme="minorBidi"/>
          <w:sz w:val="22"/>
          <w:szCs w:val="22"/>
        </w:rPr>
        <w:t xml:space="preserve"> launch</w:t>
      </w:r>
      <w:r w:rsidR="1D14905F" w:rsidRPr="36A4FC84">
        <w:rPr>
          <w:rFonts w:asciiTheme="minorHAnsi" w:eastAsiaTheme="minorEastAsia" w:hAnsiTheme="minorHAnsi" w:cstheme="minorBidi"/>
          <w:sz w:val="22"/>
          <w:szCs w:val="22"/>
        </w:rPr>
        <w:t>ed</w:t>
      </w:r>
      <w:r w:rsidRPr="36A4FC84">
        <w:rPr>
          <w:rFonts w:asciiTheme="minorHAnsi" w:eastAsiaTheme="minorEastAsia" w:hAnsiTheme="minorHAnsi" w:cstheme="minorBidi"/>
          <w:sz w:val="22"/>
          <w:szCs w:val="22"/>
        </w:rPr>
        <w:t xml:space="preserve"> in </w:t>
      </w:r>
      <w:r w:rsidR="023ED674" w:rsidRPr="36A4FC84">
        <w:rPr>
          <w:rFonts w:asciiTheme="minorHAnsi" w:eastAsiaTheme="minorEastAsia" w:hAnsiTheme="minorHAnsi" w:cstheme="minorBidi"/>
          <w:sz w:val="22"/>
          <w:szCs w:val="22"/>
        </w:rPr>
        <w:t>January/February 2025.</w:t>
      </w:r>
      <w:r w:rsidR="388ACC47" w:rsidRPr="36A4FC84">
        <w:rPr>
          <w:rFonts w:asciiTheme="minorHAnsi" w:eastAsiaTheme="minorEastAsia" w:hAnsiTheme="minorHAnsi" w:cstheme="minorBidi"/>
          <w:sz w:val="22"/>
          <w:szCs w:val="22"/>
        </w:rPr>
        <w:t xml:space="preserve"> </w:t>
      </w:r>
      <w:r w:rsidR="4A5227A0" w:rsidRPr="36A4FC84">
        <w:rPr>
          <w:rFonts w:asciiTheme="minorHAnsi" w:eastAsiaTheme="minorEastAsia" w:hAnsiTheme="minorHAnsi" w:cstheme="minorBidi"/>
          <w:sz w:val="22"/>
          <w:szCs w:val="22"/>
        </w:rPr>
        <w:t xml:space="preserve">The results were shared with the Board via email and will be discussed at the March Board meeting to determine next steps. The Staff Workforce survey will launch this Spring. </w:t>
      </w:r>
    </w:p>
    <w:p w14:paraId="70C6EB2B" w14:textId="6E3A15ED" w:rsidR="3D3F8DA6" w:rsidRDefault="3D3F8DA6" w:rsidP="36A4FC84">
      <w:pPr>
        <w:widowControl/>
        <w:spacing w:after="160" w:line="259" w:lineRule="auto"/>
      </w:pPr>
      <w:r w:rsidRPr="36A4FC84">
        <w:rPr>
          <w:rFonts w:ascii="Calibri" w:eastAsia="Calibri" w:hAnsi="Calibri" w:cs="Calibri"/>
          <w:sz w:val="22"/>
          <w:szCs w:val="22"/>
        </w:rPr>
        <w:t xml:space="preserve">The Q3 24-25 Scorecard will be presented to the Board at the March meeting. New indicators have been included </w:t>
      </w:r>
      <w:proofErr w:type="gramStart"/>
      <w:r w:rsidRPr="36A4FC84">
        <w:rPr>
          <w:rFonts w:ascii="Calibri" w:eastAsia="Calibri" w:hAnsi="Calibri" w:cs="Calibri"/>
          <w:sz w:val="22"/>
          <w:szCs w:val="22"/>
        </w:rPr>
        <w:t>as a result of</w:t>
      </w:r>
      <w:proofErr w:type="gramEnd"/>
      <w:r w:rsidRPr="36A4FC84">
        <w:rPr>
          <w:rFonts w:ascii="Calibri" w:eastAsia="Calibri" w:hAnsi="Calibri" w:cs="Calibri"/>
          <w:sz w:val="22"/>
          <w:szCs w:val="22"/>
        </w:rPr>
        <w:t xml:space="preserve"> the implementation of </w:t>
      </w:r>
      <w:proofErr w:type="spellStart"/>
      <w:r w:rsidRPr="36A4FC84">
        <w:rPr>
          <w:rFonts w:ascii="Calibri" w:eastAsia="Calibri" w:hAnsi="Calibri" w:cs="Calibri"/>
          <w:sz w:val="22"/>
          <w:szCs w:val="22"/>
        </w:rPr>
        <w:t>InterRAI</w:t>
      </w:r>
      <w:proofErr w:type="spellEnd"/>
      <w:r w:rsidRPr="36A4FC84">
        <w:rPr>
          <w:rFonts w:ascii="Calibri" w:eastAsia="Calibri" w:hAnsi="Calibri" w:cs="Calibri"/>
          <w:sz w:val="22"/>
          <w:szCs w:val="22"/>
        </w:rPr>
        <w:t xml:space="preserve"> and CIHI reporting, which are: Worsened Depressive Mood, Worsened Pain, and Potentially Inappropriate Use of Antipsychotics.</w:t>
      </w:r>
    </w:p>
    <w:p w14:paraId="2A56F33F" w14:textId="77777777" w:rsidR="006D2E33" w:rsidRDefault="006D2E33" w:rsidP="01B2A90C">
      <w:pPr>
        <w:rPr>
          <w:rStyle w:val="Heading2Char"/>
          <w:rFonts w:asciiTheme="minorHAnsi" w:eastAsiaTheme="minorEastAsia" w:hAnsiTheme="minorHAnsi" w:cstheme="minorBidi"/>
          <w:b/>
          <w:bCs/>
          <w:i/>
          <w:iCs/>
          <w:color w:val="auto"/>
          <w:sz w:val="22"/>
          <w:szCs w:val="22"/>
        </w:rPr>
      </w:pPr>
    </w:p>
    <w:p w14:paraId="2CD0B699" w14:textId="073F817B" w:rsidR="009B64D4" w:rsidRPr="007D1180"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Priority 2:</w:t>
      </w:r>
      <w:r w:rsidRPr="01B2A90C">
        <w:rPr>
          <w:rFonts w:asciiTheme="minorHAnsi" w:eastAsiaTheme="minorEastAsia" w:hAnsiTheme="minorHAnsi" w:cstheme="minorBidi"/>
          <w:b/>
          <w:bCs/>
          <w:i/>
          <w:iCs/>
          <w:sz w:val="22"/>
          <w:szCs w:val="22"/>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2D81623B" w14:textId="77777777" w:rsidR="00A714A5" w:rsidRPr="00352C2F" w:rsidRDefault="00A714A5" w:rsidP="01B2A90C">
      <w:pPr>
        <w:rPr>
          <w:rFonts w:asciiTheme="minorHAnsi" w:eastAsiaTheme="minorEastAsia" w:hAnsiTheme="minorHAnsi" w:cstheme="minorBidi"/>
          <w:color w:val="000000"/>
          <w:sz w:val="22"/>
          <w:szCs w:val="22"/>
        </w:rPr>
      </w:pPr>
    </w:p>
    <w:p w14:paraId="6205DBB9" w14:textId="6D303EE3" w:rsidR="009B64D4" w:rsidRPr="006D2E33" w:rsidRDefault="0D5BD82A" w:rsidP="0D5BD82A">
      <w:pPr>
        <w:rPr>
          <w:rFonts w:asciiTheme="minorHAnsi" w:eastAsiaTheme="minorEastAsia" w:hAnsiTheme="minorHAnsi" w:cstheme="minorBidi"/>
          <w:b/>
          <w:bCs/>
          <w:sz w:val="22"/>
          <w:szCs w:val="22"/>
          <w:highlight w:val="yellow"/>
        </w:rPr>
      </w:pPr>
      <w:r w:rsidRPr="0D5BD82A">
        <w:rPr>
          <w:rFonts w:asciiTheme="minorHAnsi" w:eastAsiaTheme="minorEastAsia" w:hAnsiTheme="minorHAnsi" w:cstheme="minorBidi"/>
          <w:i/>
          <w:iCs/>
          <w:sz w:val="22"/>
          <w:szCs w:val="22"/>
        </w:rPr>
        <w:t xml:space="preserve">New FTEs: </w:t>
      </w:r>
      <w:r w:rsidRPr="006D2E33">
        <w:rPr>
          <w:rFonts w:asciiTheme="minorHAnsi" w:eastAsiaTheme="minorEastAsia" w:hAnsiTheme="minorHAnsi" w:cstheme="minorBidi"/>
          <w:sz w:val="22"/>
          <w:szCs w:val="22"/>
        </w:rPr>
        <w:t xml:space="preserve">We have hired </w:t>
      </w:r>
      <w:proofErr w:type="gramStart"/>
      <w:r w:rsidRPr="006D2E33">
        <w:rPr>
          <w:rFonts w:asciiTheme="minorHAnsi" w:eastAsiaTheme="minorEastAsia" w:hAnsiTheme="minorHAnsi" w:cstheme="minorBidi"/>
          <w:sz w:val="22"/>
          <w:szCs w:val="22"/>
        </w:rPr>
        <w:t>the</w:t>
      </w:r>
      <w:proofErr w:type="gramEnd"/>
      <w:r w:rsidRPr="006D2E33">
        <w:rPr>
          <w:rFonts w:asciiTheme="minorHAnsi" w:eastAsiaTheme="minorEastAsia" w:hAnsiTheme="minorHAnsi" w:cstheme="minorBidi"/>
          <w:sz w:val="22"/>
          <w:szCs w:val="22"/>
        </w:rPr>
        <w:t xml:space="preserve"> new permanent FT Admin assistant. We have extended an offer of employment to a clinical dietician who will join us after completing their </w:t>
      </w:r>
      <w:proofErr w:type="gramStart"/>
      <w:r w:rsidRPr="006D2E33">
        <w:rPr>
          <w:rFonts w:asciiTheme="minorHAnsi" w:eastAsiaTheme="minorEastAsia" w:hAnsiTheme="minorHAnsi" w:cstheme="minorBidi"/>
          <w:sz w:val="22"/>
          <w:szCs w:val="22"/>
        </w:rPr>
        <w:t>Masters</w:t>
      </w:r>
      <w:proofErr w:type="gramEnd"/>
      <w:r w:rsidRPr="006D2E33">
        <w:rPr>
          <w:rFonts w:asciiTheme="minorHAnsi" w:eastAsiaTheme="minorEastAsia" w:hAnsiTheme="minorHAnsi" w:cstheme="minorBidi"/>
          <w:sz w:val="22"/>
          <w:szCs w:val="22"/>
        </w:rPr>
        <w:t xml:space="preserve"> this coming summer. We continue to recruit for the Social Worker position and have two interviews </w:t>
      </w:r>
      <w:proofErr w:type="gramStart"/>
      <w:r w:rsidRPr="006D2E33">
        <w:rPr>
          <w:rFonts w:asciiTheme="minorHAnsi" w:eastAsiaTheme="minorEastAsia" w:hAnsiTheme="minorHAnsi" w:cstheme="minorBidi"/>
          <w:sz w:val="22"/>
          <w:szCs w:val="22"/>
        </w:rPr>
        <w:t>being scheduled</w:t>
      </w:r>
      <w:proofErr w:type="gramEnd"/>
      <w:r w:rsidRPr="006D2E33">
        <w:rPr>
          <w:rFonts w:asciiTheme="minorHAnsi" w:eastAsiaTheme="minorEastAsia" w:hAnsiTheme="minorHAnsi" w:cstheme="minorBidi"/>
          <w:sz w:val="22"/>
          <w:szCs w:val="22"/>
        </w:rPr>
        <w:t xml:space="preserve">. </w:t>
      </w:r>
    </w:p>
    <w:p w14:paraId="7D5F6472" w14:textId="77777777" w:rsidR="006D2E33" w:rsidRPr="006D2E33" w:rsidRDefault="006D2E33" w:rsidP="01B2A90C">
      <w:pPr>
        <w:rPr>
          <w:rStyle w:val="Heading2Char"/>
          <w:rFonts w:asciiTheme="minorHAnsi" w:eastAsiaTheme="minorEastAsia" w:hAnsiTheme="minorHAnsi" w:cstheme="minorBidi"/>
          <w:b/>
          <w:bCs/>
          <w:color w:val="auto"/>
          <w:sz w:val="22"/>
          <w:szCs w:val="22"/>
        </w:rPr>
      </w:pPr>
    </w:p>
    <w:p w14:paraId="2ADD2E3E" w14:textId="64BE8E21" w:rsidR="009B64D4" w:rsidRPr="001E2E44" w:rsidRDefault="009B64D4" w:rsidP="01B2A90C">
      <w:pPr>
        <w:rPr>
          <w:rFonts w:asciiTheme="minorHAnsi" w:eastAsiaTheme="minorEastAsia" w:hAnsiTheme="minorHAnsi" w:cstheme="minorBidi"/>
          <w:b/>
          <w:bCs/>
          <w:i/>
          <w:iCs/>
          <w:sz w:val="22"/>
          <w:szCs w:val="22"/>
        </w:rPr>
      </w:pPr>
      <w:r w:rsidRPr="01B2A90C">
        <w:rPr>
          <w:rStyle w:val="Heading2Char"/>
          <w:rFonts w:asciiTheme="minorHAnsi" w:eastAsiaTheme="minorEastAsia" w:hAnsiTheme="minorHAnsi" w:cstheme="minorBidi"/>
          <w:b/>
          <w:bCs/>
          <w:i/>
          <w:iCs/>
          <w:color w:val="auto"/>
          <w:sz w:val="22"/>
          <w:szCs w:val="22"/>
        </w:rPr>
        <w:t xml:space="preserve">Priority 3: </w:t>
      </w:r>
      <w:r w:rsidR="00BF75E7" w:rsidRPr="01B2A90C">
        <w:rPr>
          <w:rFonts w:asciiTheme="minorHAnsi" w:eastAsiaTheme="minorEastAsia" w:hAnsiTheme="minorHAnsi" w:cstheme="minorBidi"/>
          <w:b/>
          <w:bCs/>
          <w:i/>
          <w:iCs/>
          <w:sz w:val="22"/>
          <w:szCs w:val="22"/>
        </w:rPr>
        <w:t xml:space="preserve">Partner with other </w:t>
      </w:r>
      <w:r w:rsidRPr="01B2A90C">
        <w:rPr>
          <w:rFonts w:asciiTheme="minorHAnsi" w:eastAsiaTheme="minorEastAsia" w:hAnsiTheme="minorHAnsi" w:cstheme="minorBidi"/>
          <w:b/>
          <w:bCs/>
          <w:i/>
          <w:iCs/>
          <w:sz w:val="22"/>
          <w:szCs w:val="22"/>
        </w:rPr>
        <w:t xml:space="preserve">service delivery organizations focused on the needs of the elderly and disabled in the Shoreham Village catchment area. </w:t>
      </w:r>
      <w:r w:rsidR="00940A05" w:rsidRPr="01B2A90C">
        <w:rPr>
          <w:rFonts w:asciiTheme="minorHAnsi" w:eastAsiaTheme="minorEastAsia" w:hAnsiTheme="minorHAnsi" w:cstheme="minorBidi"/>
          <w:b/>
          <w:bCs/>
          <w:i/>
          <w:iCs/>
          <w:sz w:val="22"/>
          <w:szCs w:val="22"/>
        </w:rPr>
        <w:t>Advocate and support f</w:t>
      </w:r>
      <w:r w:rsidRPr="01B2A90C">
        <w:rPr>
          <w:rFonts w:asciiTheme="minorHAnsi" w:eastAsiaTheme="minorEastAsia" w:hAnsiTheme="minorHAnsi" w:cstheme="minorBidi"/>
          <w:b/>
          <w:bCs/>
          <w:i/>
          <w:iCs/>
          <w:sz w:val="22"/>
          <w:szCs w:val="22"/>
        </w:rPr>
        <w:t>or affordable housing and supports for assisted living</w:t>
      </w:r>
      <w:r w:rsidR="00940A05" w:rsidRPr="01B2A90C">
        <w:rPr>
          <w:rFonts w:asciiTheme="minorHAnsi" w:eastAsiaTheme="minorEastAsia" w:hAnsiTheme="minorHAnsi" w:cstheme="minorBidi"/>
          <w:b/>
          <w:bCs/>
          <w:i/>
          <w:iCs/>
          <w:sz w:val="22"/>
          <w:szCs w:val="22"/>
        </w:rPr>
        <w:t xml:space="preserve">. </w:t>
      </w:r>
    </w:p>
    <w:p w14:paraId="35032F69" w14:textId="68C4753C" w:rsidR="00445D3E" w:rsidRPr="001E2E44" w:rsidRDefault="00445D3E" w:rsidP="01B2A90C">
      <w:pPr>
        <w:rPr>
          <w:rFonts w:asciiTheme="minorHAnsi" w:eastAsiaTheme="minorEastAsia" w:hAnsiTheme="minorHAnsi" w:cstheme="minorBidi"/>
          <w:b/>
          <w:bCs/>
          <w:i/>
          <w:iCs/>
          <w:sz w:val="22"/>
          <w:szCs w:val="22"/>
        </w:rPr>
      </w:pPr>
    </w:p>
    <w:p w14:paraId="2302E305" w14:textId="36535495" w:rsidR="001F275A" w:rsidRPr="003128A2" w:rsidRDefault="5210638B" w:rsidP="009E6DEB">
      <w:pPr>
        <w:rPr>
          <w:rFonts w:asciiTheme="minorHAnsi" w:eastAsiaTheme="minorEastAsia" w:hAnsiTheme="minorHAnsi" w:cstheme="minorBidi"/>
          <w:sz w:val="22"/>
          <w:szCs w:val="22"/>
        </w:rPr>
      </w:pPr>
      <w:r w:rsidRPr="01B2A90C">
        <w:rPr>
          <w:rFonts w:asciiTheme="minorHAnsi" w:eastAsiaTheme="minorEastAsia" w:hAnsiTheme="minorHAnsi" w:cstheme="minorBidi"/>
          <w:i/>
          <w:iCs/>
          <w:sz w:val="22"/>
          <w:szCs w:val="22"/>
        </w:rPr>
        <w:t>Staff Housing</w:t>
      </w:r>
      <w:r w:rsidR="55DD3194" w:rsidRPr="01B2A90C">
        <w:rPr>
          <w:rFonts w:asciiTheme="minorHAnsi" w:eastAsiaTheme="minorEastAsia" w:hAnsiTheme="minorHAnsi" w:cstheme="minorBidi"/>
          <w:i/>
          <w:iCs/>
          <w:sz w:val="22"/>
          <w:szCs w:val="22"/>
        </w:rPr>
        <w:t xml:space="preserve">: </w:t>
      </w:r>
      <w:r w:rsidR="009E6DEB">
        <w:rPr>
          <w:rFonts w:asciiTheme="minorHAnsi" w:eastAsiaTheme="minorEastAsia" w:hAnsiTheme="minorHAnsi" w:cstheme="minorBidi"/>
          <w:sz w:val="22"/>
          <w:szCs w:val="22"/>
        </w:rPr>
        <w:t>On November 13</w:t>
      </w:r>
      <w:r w:rsidR="009E6DEB" w:rsidRPr="009E6DEB">
        <w:rPr>
          <w:rFonts w:asciiTheme="minorHAnsi" w:eastAsiaTheme="minorEastAsia" w:hAnsiTheme="minorHAnsi" w:cstheme="minorBidi"/>
          <w:sz w:val="22"/>
          <w:szCs w:val="22"/>
          <w:vertAlign w:val="superscript"/>
        </w:rPr>
        <w:t>th</w:t>
      </w:r>
      <w:r w:rsidR="009E6DEB">
        <w:rPr>
          <w:rFonts w:asciiTheme="minorHAnsi" w:eastAsiaTheme="minorEastAsia" w:hAnsiTheme="minorHAnsi" w:cstheme="minorBidi"/>
          <w:sz w:val="22"/>
          <w:szCs w:val="22"/>
        </w:rPr>
        <w:t xml:space="preserve">, Charbel met with the </w:t>
      </w:r>
      <w:r w:rsidR="00AD79F2">
        <w:rPr>
          <w:rFonts w:asciiTheme="minorHAnsi" w:eastAsiaTheme="minorEastAsia" w:hAnsiTheme="minorHAnsi" w:cstheme="minorBidi"/>
          <w:sz w:val="22"/>
          <w:szCs w:val="22"/>
        </w:rPr>
        <w:t xml:space="preserve">Chester Councilors </w:t>
      </w:r>
      <w:r w:rsidR="00FE008C">
        <w:rPr>
          <w:rFonts w:asciiTheme="minorHAnsi" w:eastAsiaTheme="minorEastAsia" w:hAnsiTheme="minorHAnsi" w:cstheme="minorBidi"/>
          <w:sz w:val="22"/>
          <w:szCs w:val="22"/>
        </w:rPr>
        <w:t xml:space="preserve">during a breakfast meeting to discuss housing needs in the area. They stated there were several projects happening </w:t>
      </w:r>
      <w:r w:rsidR="00887FDA">
        <w:rPr>
          <w:rFonts w:asciiTheme="minorHAnsi" w:eastAsiaTheme="minorEastAsia" w:hAnsiTheme="minorHAnsi" w:cstheme="minorBidi"/>
          <w:sz w:val="22"/>
          <w:szCs w:val="22"/>
        </w:rPr>
        <w:t xml:space="preserve">and that they would stay connected with </w:t>
      </w:r>
      <w:r w:rsidR="006D2E33">
        <w:rPr>
          <w:rFonts w:asciiTheme="minorHAnsi" w:eastAsiaTheme="minorEastAsia" w:hAnsiTheme="minorHAnsi" w:cstheme="minorBidi"/>
          <w:sz w:val="22"/>
          <w:szCs w:val="22"/>
        </w:rPr>
        <w:t>us</w:t>
      </w:r>
      <w:r w:rsidR="00887FDA">
        <w:rPr>
          <w:rFonts w:asciiTheme="minorHAnsi" w:eastAsiaTheme="minorEastAsia" w:hAnsiTheme="minorHAnsi" w:cstheme="minorBidi"/>
          <w:sz w:val="22"/>
          <w:szCs w:val="22"/>
        </w:rPr>
        <w:t xml:space="preserve"> for future opportunities.</w:t>
      </w:r>
    </w:p>
    <w:p w14:paraId="20D9B6C8" w14:textId="71ECCD3E" w:rsidR="01B2A90C" w:rsidRDefault="01B2A90C" w:rsidP="01B2A90C">
      <w:pPr>
        <w:widowControl/>
        <w:rPr>
          <w:rFonts w:asciiTheme="minorHAnsi" w:eastAsiaTheme="minorEastAsia" w:hAnsiTheme="minorHAnsi" w:cstheme="minorBidi"/>
          <w:sz w:val="22"/>
          <w:szCs w:val="22"/>
          <w:highlight w:val="yellow"/>
        </w:rPr>
      </w:pPr>
    </w:p>
    <w:p w14:paraId="6754284A" w14:textId="0FE88C41" w:rsidR="36A4FC84" w:rsidRDefault="36A4FC84" w:rsidP="006D2E33">
      <w:pPr>
        <w:spacing w:line="276" w:lineRule="auto"/>
        <w:rPr>
          <w:rFonts w:asciiTheme="minorHAnsi" w:eastAsiaTheme="minorEastAsia" w:hAnsiTheme="minorHAnsi" w:cstheme="minorBidi"/>
          <w:b/>
          <w:bCs/>
          <w:sz w:val="22"/>
          <w:szCs w:val="22"/>
        </w:rPr>
      </w:pPr>
    </w:p>
    <w:p w14:paraId="58E797D9" w14:textId="77777777" w:rsidR="001B5CCA" w:rsidRPr="001E2E44" w:rsidRDefault="001B5CCA" w:rsidP="01B2A90C">
      <w:pPr>
        <w:spacing w:line="276" w:lineRule="auto"/>
        <w:jc w:val="cente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Risk Report</w:t>
      </w:r>
    </w:p>
    <w:p w14:paraId="47B94390" w14:textId="77777777" w:rsidR="007F7835" w:rsidRPr="003128A2" w:rsidRDefault="007F7835" w:rsidP="01B2A90C">
      <w:pPr>
        <w:spacing w:line="276" w:lineRule="auto"/>
        <w:rPr>
          <w:rFonts w:asciiTheme="minorHAnsi" w:eastAsiaTheme="minorEastAsia" w:hAnsiTheme="minorHAnsi" w:cstheme="minorBidi"/>
          <w:b/>
          <w:bCs/>
          <w:sz w:val="22"/>
          <w:szCs w:val="22"/>
          <w:highlight w:val="yellow"/>
        </w:rPr>
      </w:pPr>
    </w:p>
    <w:p w14:paraId="657E2CFA" w14:textId="66381736" w:rsidR="00991E17" w:rsidRPr="003128A2" w:rsidRDefault="00AB7669" w:rsidP="01B2A90C">
      <w:pPr>
        <w:pStyle w:val="Default"/>
        <w:numPr>
          <w:ilvl w:val="0"/>
          <w:numId w:val="4"/>
        </w:numPr>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Corporate</w:t>
      </w:r>
      <w:r w:rsidR="00991E17" w:rsidRPr="01B2A90C">
        <w:rPr>
          <w:rFonts w:asciiTheme="minorHAnsi" w:eastAsiaTheme="minorEastAsia" w:hAnsiTheme="minorHAnsi" w:cstheme="minorBidi"/>
          <w:b/>
          <w:bCs/>
          <w:sz w:val="22"/>
          <w:szCs w:val="22"/>
        </w:rPr>
        <w:t xml:space="preserve"> Risk</w:t>
      </w:r>
    </w:p>
    <w:p w14:paraId="0B5275BC" w14:textId="36A45E38" w:rsidR="00606D3C" w:rsidRPr="003128A2" w:rsidRDefault="007F7835" w:rsidP="01B2A90C">
      <w:pPr>
        <w:pStyle w:val="Default"/>
        <w:numPr>
          <w:ilvl w:val="1"/>
          <w:numId w:val="4"/>
        </w:numPr>
        <w:rPr>
          <w:rFonts w:asciiTheme="minorHAnsi" w:eastAsiaTheme="minorEastAsia" w:hAnsiTheme="minorHAnsi" w:cstheme="minorBidi"/>
          <w:sz w:val="22"/>
          <w:szCs w:val="22"/>
          <w:lang w:val="en-GB"/>
        </w:rPr>
      </w:pPr>
      <w:r w:rsidRPr="01B2A90C">
        <w:rPr>
          <w:rFonts w:asciiTheme="minorHAnsi" w:eastAsiaTheme="minorEastAsia" w:hAnsiTheme="minorHAnsi" w:cstheme="minorBidi"/>
          <w:sz w:val="22"/>
          <w:szCs w:val="22"/>
        </w:rPr>
        <w:t>Compliance Risk</w:t>
      </w:r>
      <w:r w:rsidR="029797D4" w:rsidRPr="01B2A90C">
        <w:rPr>
          <w:rFonts w:asciiTheme="minorHAnsi" w:eastAsiaTheme="minorEastAsia" w:hAnsiTheme="minorHAnsi" w:cstheme="minorBidi"/>
          <w:sz w:val="22"/>
          <w:szCs w:val="22"/>
        </w:rPr>
        <w:t xml:space="preserve">: </w:t>
      </w:r>
      <w:r w:rsidR="00606D3C" w:rsidRPr="01B2A90C">
        <w:rPr>
          <w:rFonts w:asciiTheme="minorHAnsi" w:eastAsiaTheme="minorEastAsia" w:hAnsiTheme="minorHAnsi" w:cstheme="minorBidi"/>
          <w:sz w:val="22"/>
          <w:szCs w:val="22"/>
        </w:rPr>
        <w:t>Infectious (Communicable) Disease Liability Insurance coverage:</w:t>
      </w:r>
      <w:r w:rsidR="00606D3C" w:rsidRPr="01B2A90C">
        <w:rPr>
          <w:rFonts w:asciiTheme="minorHAnsi" w:eastAsiaTheme="minorEastAsia" w:hAnsiTheme="minorHAnsi" w:cstheme="minorBidi"/>
          <w:b/>
          <w:bCs/>
          <w:sz w:val="22"/>
          <w:szCs w:val="22"/>
        </w:rPr>
        <w:t xml:space="preserve"> </w:t>
      </w:r>
      <w:r w:rsidR="00606D3C" w:rsidRPr="01B2A90C">
        <w:rPr>
          <w:rFonts w:asciiTheme="minorHAnsi" w:eastAsiaTheme="minorEastAsia" w:hAnsiTheme="minorHAnsi" w:cstheme="minorBidi"/>
          <w:sz w:val="22"/>
          <w:szCs w:val="22"/>
        </w:rPr>
        <w:t xml:space="preserve">Marsh Canada has an Insurer that will provide Infectious (Communicable) Disease Liability Insurance coverage. </w:t>
      </w:r>
      <w:r w:rsidR="45B9B296" w:rsidRPr="01B2A90C">
        <w:rPr>
          <w:rFonts w:asciiTheme="minorHAnsi" w:eastAsiaTheme="minorEastAsia" w:hAnsiTheme="minorHAnsi" w:cstheme="minorBidi"/>
          <w:sz w:val="22"/>
          <w:szCs w:val="22"/>
        </w:rPr>
        <w:t>We are applying for this insurance.</w:t>
      </w:r>
      <w:r w:rsidR="00606D3C" w:rsidRPr="01B2A90C">
        <w:rPr>
          <w:rFonts w:asciiTheme="minorHAnsi" w:eastAsiaTheme="minorEastAsia" w:hAnsiTheme="minorHAnsi" w:cstheme="minorBidi"/>
          <w:sz w:val="22"/>
          <w:szCs w:val="22"/>
        </w:rPr>
        <w:t xml:space="preserve"> </w:t>
      </w:r>
      <w:r w:rsidR="003128A2" w:rsidRPr="01B2A90C">
        <w:rPr>
          <w:rFonts w:asciiTheme="minorHAnsi" w:eastAsiaTheme="minorEastAsia" w:hAnsiTheme="minorHAnsi" w:cstheme="minorBidi"/>
          <w:sz w:val="22"/>
          <w:szCs w:val="22"/>
        </w:rPr>
        <w:t xml:space="preserve">We currently have coverage until November 2025. </w:t>
      </w:r>
      <w:r w:rsidR="0088756C">
        <w:rPr>
          <w:rFonts w:asciiTheme="minorHAnsi" w:eastAsiaTheme="minorEastAsia" w:hAnsiTheme="minorHAnsi" w:cstheme="minorBidi"/>
          <w:sz w:val="22"/>
          <w:szCs w:val="22"/>
        </w:rPr>
        <w:t>We have officially purchased this coverage.</w:t>
      </w:r>
    </w:p>
    <w:p w14:paraId="7DD328E3" w14:textId="023AC05A" w:rsidR="005639E6" w:rsidRPr="003128A2" w:rsidRDefault="00AB7669" w:rsidP="01B2A90C">
      <w:pPr>
        <w:pStyle w:val="Default"/>
        <w:numPr>
          <w:ilvl w:val="0"/>
          <w:numId w:val="4"/>
        </w:numPr>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Service Delivery Risk</w:t>
      </w:r>
    </w:p>
    <w:p w14:paraId="0589C1C9" w14:textId="1FDAC8F3" w:rsidR="01B2A90C" w:rsidRPr="00C9277B" w:rsidRDefault="00170DC1" w:rsidP="788CF004">
      <w:pPr>
        <w:pStyle w:val="Default"/>
        <w:numPr>
          <w:ilvl w:val="1"/>
          <w:numId w:val="4"/>
        </w:numPr>
        <w:autoSpaceDE/>
        <w:autoSpaceDN/>
        <w:adjustRightInd/>
        <w:spacing w:after="100" w:afterAutospacing="1"/>
        <w:rPr>
          <w:rFonts w:asciiTheme="minorHAnsi" w:eastAsiaTheme="minorEastAsia" w:hAnsiTheme="minorHAnsi" w:cstheme="minorBidi"/>
          <w:sz w:val="22"/>
          <w:szCs w:val="22"/>
        </w:rPr>
      </w:pPr>
      <w:r w:rsidRPr="788CF004">
        <w:rPr>
          <w:rFonts w:asciiTheme="minorHAnsi" w:eastAsiaTheme="minorEastAsia" w:hAnsiTheme="minorHAnsi" w:cstheme="minorBidi"/>
          <w:sz w:val="22"/>
          <w:szCs w:val="22"/>
        </w:rPr>
        <w:t>Resident concerns</w:t>
      </w:r>
      <w:r w:rsidR="675E29FE" w:rsidRPr="788CF004">
        <w:rPr>
          <w:rFonts w:asciiTheme="minorHAnsi" w:eastAsiaTheme="minorEastAsia" w:hAnsiTheme="minorHAnsi" w:cstheme="minorBidi"/>
          <w:sz w:val="22"/>
          <w:szCs w:val="22"/>
        </w:rPr>
        <w:t>:</w:t>
      </w:r>
      <w:r w:rsidR="00C50875" w:rsidRPr="788CF004">
        <w:rPr>
          <w:rFonts w:asciiTheme="minorHAnsi" w:eastAsiaTheme="minorEastAsia" w:hAnsiTheme="minorHAnsi" w:cstheme="minorBidi"/>
          <w:sz w:val="22"/>
          <w:szCs w:val="22"/>
        </w:rPr>
        <w:t xml:space="preserve"> </w:t>
      </w:r>
    </w:p>
    <w:p w14:paraId="51B0C078" w14:textId="1852E025" w:rsidR="01B2A90C" w:rsidRPr="00C9277B" w:rsidRDefault="0D5BD82A" w:rsidP="0D5BD82A">
      <w:pPr>
        <w:pStyle w:val="Default"/>
        <w:numPr>
          <w:ilvl w:val="2"/>
          <w:numId w:val="4"/>
        </w:numPr>
        <w:autoSpaceDE/>
        <w:autoSpaceDN/>
        <w:adjustRightInd/>
        <w:spacing w:after="100" w:afterAutospacing="1"/>
        <w:rPr>
          <w:rFonts w:asciiTheme="minorHAnsi" w:eastAsiaTheme="minorEastAsia" w:hAnsiTheme="minorHAnsi" w:cstheme="minorBidi"/>
          <w:sz w:val="22"/>
          <w:szCs w:val="22"/>
        </w:rPr>
      </w:pPr>
      <w:r w:rsidRPr="0D5BD82A">
        <w:rPr>
          <w:rFonts w:asciiTheme="minorHAnsi" w:eastAsiaTheme="minorEastAsia" w:hAnsiTheme="minorHAnsi" w:cstheme="minorBidi"/>
          <w:sz w:val="22"/>
          <w:szCs w:val="22"/>
        </w:rPr>
        <w:t xml:space="preserve">We have been supporting a resident who is experiencing extreme incidents of violent aggression. We continue to work with our acute care partners but the residents </w:t>
      </w:r>
      <w:proofErr w:type="gramStart"/>
      <w:r w:rsidRPr="0D5BD82A">
        <w:rPr>
          <w:rFonts w:asciiTheme="minorHAnsi" w:eastAsiaTheme="minorEastAsia" w:hAnsiTheme="minorHAnsi" w:cstheme="minorBidi"/>
          <w:sz w:val="22"/>
          <w:szCs w:val="22"/>
        </w:rPr>
        <w:t>remains</w:t>
      </w:r>
      <w:proofErr w:type="gramEnd"/>
      <w:r w:rsidRPr="0D5BD82A">
        <w:rPr>
          <w:rFonts w:asciiTheme="minorHAnsi" w:eastAsiaTheme="minorEastAsia" w:hAnsiTheme="minorHAnsi" w:cstheme="minorBidi"/>
          <w:sz w:val="22"/>
          <w:szCs w:val="22"/>
        </w:rPr>
        <w:t xml:space="preserve"> unstable and in hospital.</w:t>
      </w:r>
    </w:p>
    <w:p w14:paraId="28D47E6F" w14:textId="3593E17A" w:rsidR="00993011" w:rsidRPr="00897A8F" w:rsidRDefault="00993011" w:rsidP="01B2A90C">
      <w:pPr>
        <w:widowControl/>
        <w:autoSpaceDE/>
        <w:autoSpaceDN/>
        <w:adjustRightInd/>
        <w:spacing w:after="100" w:afterAutospacing="1"/>
        <w:rPr>
          <w:rFonts w:asciiTheme="minorHAnsi" w:eastAsiaTheme="minorEastAsia" w:hAnsiTheme="minorHAnsi" w:cstheme="minorBidi"/>
          <w:b/>
          <w:bCs/>
          <w:sz w:val="22"/>
          <w:szCs w:val="22"/>
        </w:rPr>
      </w:pPr>
      <w:r w:rsidRPr="01B2A90C">
        <w:rPr>
          <w:rFonts w:asciiTheme="minorHAnsi" w:eastAsiaTheme="minorEastAsia" w:hAnsiTheme="minorHAnsi" w:cstheme="minorBidi"/>
          <w:b/>
          <w:bCs/>
          <w:sz w:val="22"/>
          <w:szCs w:val="22"/>
        </w:rPr>
        <w:t xml:space="preserve">Risk Report Legend: </w:t>
      </w:r>
    </w:p>
    <w:p w14:paraId="7B032670" w14:textId="08CBEED6" w:rsidR="00993011" w:rsidRPr="00897A8F"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t xml:space="preserve">Corporate Risk: </w:t>
      </w:r>
      <w:r w:rsidRPr="01B2A90C">
        <w:rPr>
          <w:rFonts w:asciiTheme="minorHAnsi" w:eastAsiaTheme="minorEastAsia" w:hAnsiTheme="minorHAnsi" w:cstheme="minorBidi"/>
          <w:sz w:val="22"/>
          <w:szCs w:val="22"/>
        </w:rPr>
        <w:t>Strategic, Compliance, Financial, Operational and/or Reputational Risk</w:t>
      </w:r>
      <w:r w:rsidR="4A7DB900" w:rsidRPr="01B2A90C">
        <w:rPr>
          <w:rFonts w:asciiTheme="minorHAnsi" w:eastAsiaTheme="minorEastAsia" w:hAnsiTheme="minorHAnsi" w:cstheme="minorBidi"/>
          <w:sz w:val="22"/>
          <w:szCs w:val="22"/>
        </w:rPr>
        <w:t>, Client Safety, Staff Safety</w:t>
      </w:r>
      <w:r w:rsidR="2E90ED71" w:rsidRPr="01B2A90C">
        <w:rPr>
          <w:rFonts w:asciiTheme="minorHAnsi" w:eastAsiaTheme="minorEastAsia" w:hAnsiTheme="minorHAnsi" w:cstheme="minorBidi"/>
          <w:sz w:val="22"/>
          <w:szCs w:val="22"/>
        </w:rPr>
        <w:t xml:space="preserve">. </w:t>
      </w:r>
    </w:p>
    <w:p w14:paraId="79FC9DA4" w14:textId="213E39B7"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Compliance Risk: The threat posed to an organization’s financial, organizational, or reputational standing resulting from violations of laws, regulations, codes of conduct, or organizational standards of practice (Deloitte, 2015) </w:t>
      </w:r>
    </w:p>
    <w:p w14:paraId="7B1C0BDD" w14:textId="0350E701"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Financial Risk: The risk of financial loss to the organization’s ability to earn, raise or access capital, as well as costs associated with its transfer of risk. This includes effectiveness of financial processes for reporting, budgeting, funding allocation and fiscal stewardship (adapted from the American Society for Healthcare Risk Management, 2016)</w:t>
      </w:r>
    </w:p>
    <w:p w14:paraId="7331BD84" w14:textId="44311C0D"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Operational Risk: The risk of direct or indirect loss or inability to provide core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(adapted from the American Society for Healthcare Risk Management, 2016) </w:t>
      </w:r>
    </w:p>
    <w:p w14:paraId="2D6F842A" w14:textId="31857F8B"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Reputational Risk: The risk of significant negative public opinion that results in a critical </w:t>
      </w:r>
      <w:r w:rsidRPr="01B2A90C">
        <w:rPr>
          <w:rFonts w:asciiTheme="minorHAnsi" w:eastAsiaTheme="minorEastAsia" w:hAnsiTheme="minorHAnsi" w:cstheme="minorBidi"/>
          <w:sz w:val="22"/>
          <w:szCs w:val="22"/>
        </w:rPr>
        <w:lastRenderedPageBreak/>
        <w:t xml:space="preserve">loss of confidence (patient, staff, physician, family, public). The risk may involve actions that create a lasting negative image of, or loss of confidence in, the overall operations of the organization (adapted from the American Society for Healthcare Risk Management, 2016) </w:t>
      </w:r>
    </w:p>
    <w:p w14:paraId="69507580" w14:textId="0B9BB6BE"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Strategic Risk: Risks that affect the entire organization and its long-term objectives and are normally managed by the Board of Directors and Executive Team (</w:t>
      </w:r>
      <w:proofErr w:type="spellStart"/>
      <w:r w:rsidRPr="01B2A90C">
        <w:rPr>
          <w:rFonts w:asciiTheme="minorHAnsi" w:eastAsiaTheme="minorEastAsia" w:hAnsiTheme="minorHAnsi" w:cstheme="minorBidi"/>
          <w:sz w:val="22"/>
          <w:szCs w:val="22"/>
        </w:rPr>
        <w:t>HealthcareCAN</w:t>
      </w:r>
      <w:proofErr w:type="spellEnd"/>
      <w:r w:rsidRPr="01B2A90C">
        <w:rPr>
          <w:rFonts w:asciiTheme="minorHAnsi" w:eastAsiaTheme="minorEastAsia" w:hAnsiTheme="minorHAnsi" w:cstheme="minorBidi"/>
          <w:sz w:val="22"/>
          <w:szCs w:val="22"/>
        </w:rPr>
        <w:t xml:space="preserve">, 2016). </w:t>
      </w:r>
    </w:p>
    <w:p w14:paraId="35817B3E" w14:textId="5E934285"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Client Safety Risk: Risks associated with the delivery and quality of care to clients. These risks may </w:t>
      </w:r>
      <w:proofErr w:type="gramStart"/>
      <w:r w:rsidRPr="01B2A90C">
        <w:rPr>
          <w:rFonts w:asciiTheme="minorHAnsi" w:eastAsiaTheme="minorEastAsia" w:hAnsiTheme="minorHAnsi" w:cstheme="minorBidi"/>
          <w:sz w:val="22"/>
          <w:szCs w:val="22"/>
        </w:rPr>
        <w:t>include, but</w:t>
      </w:r>
      <w:proofErr w:type="gramEnd"/>
      <w:r w:rsidRPr="01B2A90C">
        <w:rPr>
          <w:rFonts w:asciiTheme="minorHAnsi" w:eastAsiaTheme="minorEastAsia" w:hAnsiTheme="minorHAnsi" w:cstheme="minorBidi"/>
          <w:sz w:val="22"/>
          <w:szCs w:val="22"/>
        </w:rPr>
        <w:t xml:space="preserve"> are not limited </w:t>
      </w:r>
      <w:proofErr w:type="gramStart"/>
      <w:r w:rsidRPr="01B2A90C">
        <w:rPr>
          <w:rFonts w:asciiTheme="minorHAnsi" w:eastAsiaTheme="minorEastAsia" w:hAnsiTheme="minorHAnsi" w:cstheme="minorBidi"/>
          <w:sz w:val="22"/>
          <w:szCs w:val="22"/>
        </w:rPr>
        <w:t>to:</w:t>
      </w:r>
      <w:proofErr w:type="gramEnd"/>
      <w:r w:rsidRPr="01B2A90C">
        <w:rPr>
          <w:rFonts w:asciiTheme="minorHAnsi" w:eastAsiaTheme="minorEastAsia" w:hAnsiTheme="minorHAnsi" w:cstheme="minorBidi"/>
          <w:sz w:val="22"/>
          <w:szCs w:val="22"/>
        </w:rPr>
        <w:t xml:space="preserve"> failure to follow </w:t>
      </w:r>
      <w:proofErr w:type="gramStart"/>
      <w:r w:rsidRPr="01B2A90C">
        <w:rPr>
          <w:rFonts w:asciiTheme="minorHAnsi" w:eastAsiaTheme="minorEastAsia" w:hAnsiTheme="minorHAnsi" w:cstheme="minorBidi"/>
          <w:sz w:val="22"/>
          <w:szCs w:val="22"/>
        </w:rPr>
        <w:t>evidence based</w:t>
      </w:r>
      <w:proofErr w:type="gramEnd"/>
      <w:r w:rsidRPr="01B2A90C">
        <w:rPr>
          <w:rFonts w:asciiTheme="minorHAnsi" w:eastAsiaTheme="minorEastAsia" w:hAnsiTheme="minorHAnsi" w:cstheme="minorBidi"/>
          <w:sz w:val="22"/>
          <w:szCs w:val="22"/>
        </w:rPr>
        <w:t xml:space="preserve"> practice, medication errors resulting in serious harm, and other serious safety events (adapted from American Society for Healthcare Risk Management, 2016). </w:t>
      </w:r>
    </w:p>
    <w:p w14:paraId="6D85A6B5" w14:textId="29DB6951" w:rsidR="00993011" w:rsidRDefault="55B97BC0"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Staff Safety Risk: Risks to staff associated with their working environment. These risks may include but are not limited </w:t>
      </w:r>
      <w:proofErr w:type="gramStart"/>
      <w:r w:rsidRPr="01B2A90C">
        <w:rPr>
          <w:rFonts w:asciiTheme="minorHAnsi" w:eastAsiaTheme="minorEastAsia" w:hAnsiTheme="minorHAnsi" w:cstheme="minorBidi"/>
          <w:sz w:val="22"/>
          <w:szCs w:val="22"/>
        </w:rPr>
        <w:t>to:</w:t>
      </w:r>
      <w:proofErr w:type="gramEnd"/>
      <w:r w:rsidRPr="01B2A90C">
        <w:rPr>
          <w:rFonts w:asciiTheme="minorHAnsi" w:eastAsiaTheme="minorEastAsia" w:hAnsiTheme="minorHAnsi" w:cstheme="minorBidi"/>
          <w:sz w:val="22"/>
          <w:szCs w:val="22"/>
        </w:rPr>
        <w:t xml:space="preserve"> risk of or actual physical or mental injury, violence, failure to follow safe work practices or provide a safe working environment (adapted from the American Society for Healthcare Risk Management, 2016)</w:t>
      </w:r>
    </w:p>
    <w:p w14:paraId="3BA84DA6" w14:textId="245E3828" w:rsidR="00993011" w:rsidRDefault="00993011" w:rsidP="01B2A90C">
      <w:pPr>
        <w:pStyle w:val="ListParagraph"/>
        <w:numPr>
          <w:ilvl w:val="0"/>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b/>
          <w:bCs/>
          <w:sz w:val="22"/>
          <w:szCs w:val="22"/>
        </w:rPr>
        <w:t>Service Delivery Risk</w:t>
      </w:r>
      <w:r w:rsidRPr="01B2A90C">
        <w:rPr>
          <w:rFonts w:asciiTheme="minorHAnsi" w:eastAsiaTheme="minorEastAsia" w:hAnsiTheme="minorHAnsi" w:cstheme="minorBidi"/>
          <w:sz w:val="22"/>
          <w:szCs w:val="22"/>
        </w:rPr>
        <w:t xml:space="preserve">: </w:t>
      </w:r>
      <w:r w:rsidR="6B8D4FDF" w:rsidRPr="01B2A90C">
        <w:rPr>
          <w:rFonts w:asciiTheme="minorHAnsi" w:eastAsiaTheme="minorEastAsia" w:hAnsiTheme="minorHAnsi" w:cstheme="minorBidi"/>
          <w:sz w:val="22"/>
          <w:szCs w:val="22"/>
        </w:rPr>
        <w:t xml:space="preserve">Under this section of the report, any harmful or critical incident is reported, including details of the incident, type of event, and the stage at which the incident is in its investigation. Specifically, this includes, but is not limited to any incident that meets the criteria for a Harmful Patient Safety Incident as defined by Accreditation Canada, a Critical Incident as defined by the Department of Seniors and </w:t>
      </w:r>
      <w:r w:rsidR="62CE263F" w:rsidRPr="01B2A90C">
        <w:rPr>
          <w:rFonts w:asciiTheme="minorHAnsi" w:eastAsiaTheme="minorEastAsia" w:hAnsiTheme="minorHAnsi" w:cstheme="minorBidi"/>
          <w:sz w:val="22"/>
          <w:szCs w:val="22"/>
        </w:rPr>
        <w:t>Long-Term</w:t>
      </w:r>
      <w:r w:rsidR="6B8D4FDF" w:rsidRPr="01B2A90C">
        <w:rPr>
          <w:rFonts w:asciiTheme="minorHAnsi" w:eastAsiaTheme="minorEastAsia" w:hAnsiTheme="minorHAnsi" w:cstheme="minorBidi"/>
          <w:sz w:val="22"/>
          <w:szCs w:val="22"/>
        </w:rPr>
        <w:t xml:space="preserve"> Care, or a Serious Workplace Injury, Incident or Fatality, which are defined below: </w:t>
      </w:r>
    </w:p>
    <w:p w14:paraId="22B60BE4" w14:textId="1DFEC02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Harmful Incident: A patient safety incident that resulted in harm to the client. Replaces adverse event and sentinel event (Accreditation Canada, 2022). </w:t>
      </w:r>
    </w:p>
    <w:p w14:paraId="0D9D0F47" w14:textId="010DBBE1"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Critical Incident: A serious event affecting either the resident (client), staff or the public (Province of Nova Scotia, 2022)</w:t>
      </w:r>
      <w:r w:rsidR="468AB88B" w:rsidRPr="01B2A90C">
        <w:rPr>
          <w:rFonts w:asciiTheme="minorHAnsi" w:eastAsiaTheme="minorEastAsia" w:hAnsiTheme="minorHAnsi" w:cstheme="minorBidi"/>
          <w:sz w:val="22"/>
          <w:szCs w:val="22"/>
        </w:rPr>
        <w:t>.</w:t>
      </w:r>
      <w:r w:rsidRPr="01B2A90C">
        <w:rPr>
          <w:rFonts w:asciiTheme="minorHAnsi" w:eastAsiaTheme="minorEastAsia" w:hAnsiTheme="minorHAnsi" w:cstheme="minorBidi"/>
          <w:sz w:val="22"/>
          <w:szCs w:val="22"/>
        </w:rPr>
        <w:t xml:space="preserve"> </w:t>
      </w:r>
    </w:p>
    <w:p w14:paraId="2D222BA8" w14:textId="7D8B8A03"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 xml:space="preserve">Serious Workplace Incident: An incident such as the </w:t>
      </w:r>
      <w:proofErr w:type="gramStart"/>
      <w:r w:rsidRPr="01B2A90C">
        <w:rPr>
          <w:rFonts w:asciiTheme="minorHAnsi" w:eastAsiaTheme="minorEastAsia" w:hAnsiTheme="minorHAnsi" w:cstheme="minorBidi"/>
          <w:sz w:val="22"/>
          <w:szCs w:val="22"/>
        </w:rPr>
        <w:t>following;</w:t>
      </w:r>
      <w:proofErr w:type="gramEnd"/>
      <w:r w:rsidRPr="01B2A90C">
        <w:rPr>
          <w:rFonts w:asciiTheme="minorHAnsi" w:eastAsiaTheme="minorEastAsia" w:hAnsiTheme="minorHAnsi" w:cstheme="minorBidi"/>
          <w:sz w:val="22"/>
          <w:szCs w:val="22"/>
        </w:rPr>
        <w:t xml:space="preserve"> an accidental explosion, major structural failure, major release of a hazardous substance, a fall from a work area where fall protection is required by regulations (Province of Nova Scotia, 2022). </w:t>
      </w:r>
    </w:p>
    <w:p w14:paraId="5108D917" w14:textId="004D6D2E" w:rsidR="00993011" w:rsidRDefault="6B8D4FDF" w:rsidP="01B2A90C">
      <w:pPr>
        <w:pStyle w:val="ListParagraph"/>
        <w:numPr>
          <w:ilvl w:val="1"/>
          <w:numId w:val="3"/>
        </w:numPr>
        <w:spacing w:after="240"/>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Serious Workplace Injury: an injury that endangers life or causes permanent injury, such as, loss of limb, third-degree burn, any injury that requires admission to a hospital (Province of Nova Scotia, 2022)</w:t>
      </w:r>
      <w:r w:rsidR="01339C82" w:rsidRPr="01B2A90C">
        <w:rPr>
          <w:rFonts w:asciiTheme="minorHAnsi" w:eastAsiaTheme="minorEastAsia" w:hAnsiTheme="minorHAnsi" w:cstheme="minorBidi"/>
          <w:sz w:val="22"/>
          <w:szCs w:val="22"/>
        </w:rPr>
        <w:t>.</w:t>
      </w:r>
    </w:p>
    <w:p w14:paraId="72387641" w14:textId="562E309B" w:rsidR="01339C82" w:rsidRDefault="01339C82" w:rsidP="01B2A90C">
      <w:pPr>
        <w:pStyle w:val="ListParagraph"/>
        <w:numPr>
          <w:ilvl w:val="1"/>
          <w:numId w:val="3"/>
        </w:num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Workplace Fatality: A death that occurs at work or while performing work related duties.</w:t>
      </w:r>
    </w:p>
    <w:p w14:paraId="1153D05A" w14:textId="6B649ECB" w:rsidR="01339C82" w:rsidRDefault="01339C82" w:rsidP="01B2A90C">
      <w:pPr>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t>In addition to reporting corporate risk events, and harmful/critical incidents as defined above, the Board receives a quarterly report on aggregate incident data through the Corporate Scorecard. This includes the overall rate, and category (e.g. falls, medication errors, etc.) of incident compared to previous reporting periods, as well as commentary on the contributing/causal factors associated with an increase or decrease in incidents rates. If negative trending over several reporting periods is identified (e.g. an increase in the number of falls), systemic recommendations will be shared with the Board.</w:t>
      </w:r>
    </w:p>
    <w:sectPr w:rsidR="01339C82" w:rsidSect="00160149">
      <w:footerReference w:type="default" r:id="rId8"/>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7259B" w14:textId="77777777" w:rsidR="00B17C09" w:rsidRDefault="00B17C09" w:rsidP="00A62843">
      <w:r>
        <w:separator/>
      </w:r>
    </w:p>
  </w:endnote>
  <w:endnote w:type="continuationSeparator" w:id="0">
    <w:p w14:paraId="2A242A68" w14:textId="77777777" w:rsidR="00B17C09" w:rsidRDefault="00B17C09" w:rsidP="00A62843">
      <w:r>
        <w:continuationSeparator/>
      </w:r>
    </w:p>
  </w:endnote>
  <w:endnote w:type="continuationNotice" w:id="1">
    <w:p w14:paraId="4B1AE0CA" w14:textId="77777777" w:rsidR="00B17C09" w:rsidRDefault="00B17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1625" w14:textId="4688340F" w:rsidR="01B2A90C" w:rsidRDefault="01B2A90C" w:rsidP="01B2A90C">
    <w:pPr>
      <w:pStyle w:val="Footer"/>
      <w:jc w:val="right"/>
      <w:rPr>
        <w:rFonts w:asciiTheme="minorHAnsi" w:eastAsiaTheme="minorEastAsia" w:hAnsiTheme="minorHAnsi" w:cstheme="minorBidi"/>
        <w:sz w:val="22"/>
        <w:szCs w:val="22"/>
      </w:rPr>
    </w:pPr>
    <w:r w:rsidRPr="01B2A90C">
      <w:rPr>
        <w:rFonts w:asciiTheme="minorHAnsi" w:eastAsiaTheme="minorEastAsia" w:hAnsiTheme="minorHAnsi" w:cstheme="minorBidi"/>
        <w:sz w:val="22"/>
        <w:szCs w:val="22"/>
      </w:rPr>
      <w:fldChar w:fldCharType="begin"/>
    </w:r>
    <w:r>
      <w:instrText>PAGE</w:instrText>
    </w:r>
    <w:r w:rsidRPr="01B2A90C">
      <w:fldChar w:fldCharType="separate"/>
    </w:r>
    <w:r w:rsidR="00CC7B4E">
      <w:rPr>
        <w:noProof/>
      </w:rPr>
      <w:t>1</w:t>
    </w:r>
    <w:r w:rsidRPr="01B2A90C">
      <w:rPr>
        <w:rFonts w:asciiTheme="minorHAnsi" w:eastAsiaTheme="minorEastAsia" w:hAnsiTheme="minorHAnsi" w:cstheme="minorBidi"/>
        <w:sz w:val="22"/>
        <w:szCs w:val="22"/>
      </w:rPr>
      <w:fldChar w:fldCharType="end"/>
    </w:r>
    <w:r w:rsidRPr="01B2A90C">
      <w:rPr>
        <w:rFonts w:asciiTheme="minorHAnsi" w:eastAsiaTheme="minorEastAsia" w:hAnsiTheme="minorHAnsi" w:cstheme="minorBidi"/>
        <w:sz w:val="22"/>
        <w:szCs w:val="22"/>
      </w:rPr>
      <w:t xml:space="preserve"> of </w:t>
    </w:r>
    <w:r w:rsidRPr="01B2A90C">
      <w:rPr>
        <w:rFonts w:asciiTheme="minorHAnsi" w:eastAsiaTheme="minorEastAsia" w:hAnsiTheme="minorHAnsi" w:cstheme="minorBidi"/>
        <w:sz w:val="22"/>
        <w:szCs w:val="22"/>
      </w:rPr>
      <w:fldChar w:fldCharType="begin"/>
    </w:r>
    <w:r>
      <w:instrText>NUMPAGES</w:instrText>
    </w:r>
    <w:r w:rsidRPr="01B2A90C">
      <w:fldChar w:fldCharType="separate"/>
    </w:r>
    <w:r w:rsidR="00CC7B4E">
      <w:rPr>
        <w:noProof/>
      </w:rPr>
      <w:t>2</w:t>
    </w:r>
    <w:r w:rsidRPr="01B2A90C">
      <w:rPr>
        <w:rFonts w:asciiTheme="minorHAnsi" w:eastAsiaTheme="minorEastAsia" w:hAnsiTheme="minorHAnsi" w:cstheme="minorBidi"/>
        <w:sz w:val="22"/>
        <w:szCs w:val="22"/>
      </w:rPr>
      <w:fldChar w:fldCharType="end"/>
    </w:r>
  </w:p>
  <w:p w14:paraId="4AFEEDE3" w14:textId="79F83A3B" w:rsidR="01B2A90C" w:rsidRDefault="01B2A90C" w:rsidP="01B2A90C">
    <w:pPr>
      <w:pStyle w:val="Footer"/>
      <w:jc w:val="right"/>
    </w:pPr>
  </w:p>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A183" w14:textId="77777777" w:rsidR="00B17C09" w:rsidRDefault="00B17C09" w:rsidP="00A62843">
      <w:r>
        <w:separator/>
      </w:r>
    </w:p>
  </w:footnote>
  <w:footnote w:type="continuationSeparator" w:id="0">
    <w:p w14:paraId="2FF11B08" w14:textId="77777777" w:rsidR="00B17C09" w:rsidRDefault="00B17C09" w:rsidP="00A62843">
      <w:r>
        <w:continuationSeparator/>
      </w:r>
    </w:p>
  </w:footnote>
  <w:footnote w:type="continuationNotice" w:id="1">
    <w:p w14:paraId="4A91CD61" w14:textId="77777777" w:rsidR="00B17C09" w:rsidRDefault="00B17C0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 w15:restartNumberingAfterBreak="0">
    <w:nsid w:val="0D6075F2"/>
    <w:multiLevelType w:val="hybridMultilevel"/>
    <w:tmpl w:val="1E5C0728"/>
    <w:lvl w:ilvl="0" w:tplc="FF6C998E">
      <w:start w:val="1"/>
      <w:numFmt w:val="bullet"/>
      <w:lvlText w:val=""/>
      <w:lvlJc w:val="left"/>
      <w:pPr>
        <w:ind w:left="720" w:hanging="360"/>
      </w:pPr>
      <w:rPr>
        <w:rFonts w:ascii="Symbol" w:hAnsi="Symbol" w:hint="default"/>
      </w:rPr>
    </w:lvl>
    <w:lvl w:ilvl="1" w:tplc="53741D98">
      <w:start w:val="1"/>
      <w:numFmt w:val="bullet"/>
      <w:lvlText w:val="o"/>
      <w:lvlJc w:val="left"/>
      <w:pPr>
        <w:ind w:left="1440" w:hanging="360"/>
      </w:pPr>
      <w:rPr>
        <w:rFonts w:ascii="Courier New" w:hAnsi="Courier New" w:hint="default"/>
      </w:rPr>
    </w:lvl>
    <w:lvl w:ilvl="2" w:tplc="D2327F92">
      <w:start w:val="1"/>
      <w:numFmt w:val="bullet"/>
      <w:lvlText w:val=""/>
      <w:lvlJc w:val="left"/>
      <w:pPr>
        <w:ind w:left="2160" w:hanging="360"/>
      </w:pPr>
      <w:rPr>
        <w:rFonts w:ascii="Wingdings" w:hAnsi="Wingdings" w:hint="default"/>
      </w:rPr>
    </w:lvl>
    <w:lvl w:ilvl="3" w:tplc="67360764">
      <w:start w:val="1"/>
      <w:numFmt w:val="bullet"/>
      <w:lvlText w:val=""/>
      <w:lvlJc w:val="left"/>
      <w:pPr>
        <w:ind w:left="2880" w:hanging="360"/>
      </w:pPr>
      <w:rPr>
        <w:rFonts w:ascii="Symbol" w:hAnsi="Symbol" w:hint="default"/>
      </w:rPr>
    </w:lvl>
    <w:lvl w:ilvl="4" w:tplc="C3447DC2">
      <w:start w:val="1"/>
      <w:numFmt w:val="bullet"/>
      <w:lvlText w:val="o"/>
      <w:lvlJc w:val="left"/>
      <w:pPr>
        <w:ind w:left="3600" w:hanging="360"/>
      </w:pPr>
      <w:rPr>
        <w:rFonts w:ascii="Courier New" w:hAnsi="Courier New" w:hint="default"/>
      </w:rPr>
    </w:lvl>
    <w:lvl w:ilvl="5" w:tplc="0666D9CE">
      <w:start w:val="1"/>
      <w:numFmt w:val="bullet"/>
      <w:lvlText w:val=""/>
      <w:lvlJc w:val="left"/>
      <w:pPr>
        <w:ind w:left="4320" w:hanging="360"/>
      </w:pPr>
      <w:rPr>
        <w:rFonts w:ascii="Wingdings" w:hAnsi="Wingdings" w:hint="default"/>
      </w:rPr>
    </w:lvl>
    <w:lvl w:ilvl="6" w:tplc="5B44A5C4">
      <w:start w:val="1"/>
      <w:numFmt w:val="bullet"/>
      <w:lvlText w:val=""/>
      <w:lvlJc w:val="left"/>
      <w:pPr>
        <w:ind w:left="5040" w:hanging="360"/>
      </w:pPr>
      <w:rPr>
        <w:rFonts w:ascii="Symbol" w:hAnsi="Symbol" w:hint="default"/>
      </w:rPr>
    </w:lvl>
    <w:lvl w:ilvl="7" w:tplc="D99813D4">
      <w:start w:val="1"/>
      <w:numFmt w:val="bullet"/>
      <w:lvlText w:val="o"/>
      <w:lvlJc w:val="left"/>
      <w:pPr>
        <w:ind w:left="5760" w:hanging="360"/>
      </w:pPr>
      <w:rPr>
        <w:rFonts w:ascii="Courier New" w:hAnsi="Courier New" w:hint="default"/>
      </w:rPr>
    </w:lvl>
    <w:lvl w:ilvl="8" w:tplc="29527B30">
      <w:start w:val="1"/>
      <w:numFmt w:val="bullet"/>
      <w:lvlText w:val=""/>
      <w:lvlJc w:val="left"/>
      <w:pPr>
        <w:ind w:left="6480" w:hanging="360"/>
      </w:pPr>
      <w:rPr>
        <w:rFonts w:ascii="Wingdings" w:hAnsi="Wingdings" w:hint="default"/>
      </w:rPr>
    </w:lvl>
  </w:abstractNum>
  <w:abstractNum w:abstractNumId="9"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2A0AA6"/>
    <w:multiLevelType w:val="hybridMultilevel"/>
    <w:tmpl w:val="BD2819AC"/>
    <w:lvl w:ilvl="0" w:tplc="2ED28F0E">
      <w:start w:val="1"/>
      <w:numFmt w:val="decimal"/>
      <w:lvlText w:val="%1."/>
      <w:lvlJc w:val="left"/>
      <w:pPr>
        <w:ind w:left="720" w:hanging="360"/>
      </w:pPr>
    </w:lvl>
    <w:lvl w:ilvl="1" w:tplc="8D429740">
      <w:start w:val="1"/>
      <w:numFmt w:val="lowerLetter"/>
      <w:lvlText w:val="%2."/>
      <w:lvlJc w:val="left"/>
      <w:pPr>
        <w:ind w:left="1440" w:hanging="360"/>
      </w:pPr>
    </w:lvl>
    <w:lvl w:ilvl="2" w:tplc="E1228BFA">
      <w:start w:val="1"/>
      <w:numFmt w:val="lowerRoman"/>
      <w:lvlText w:val="%3."/>
      <w:lvlJc w:val="right"/>
      <w:pPr>
        <w:ind w:left="2160" w:hanging="180"/>
      </w:pPr>
    </w:lvl>
    <w:lvl w:ilvl="3" w:tplc="60AC38D0">
      <w:start w:val="1"/>
      <w:numFmt w:val="decimal"/>
      <w:lvlText w:val="%4."/>
      <w:lvlJc w:val="left"/>
      <w:pPr>
        <w:ind w:left="2880" w:hanging="360"/>
      </w:pPr>
    </w:lvl>
    <w:lvl w:ilvl="4" w:tplc="FC3AEF1E">
      <w:start w:val="1"/>
      <w:numFmt w:val="lowerLetter"/>
      <w:lvlText w:val="%5."/>
      <w:lvlJc w:val="left"/>
      <w:pPr>
        <w:ind w:left="3600" w:hanging="360"/>
      </w:pPr>
    </w:lvl>
    <w:lvl w:ilvl="5" w:tplc="EF24BB0A">
      <w:start w:val="1"/>
      <w:numFmt w:val="lowerRoman"/>
      <w:lvlText w:val="%6."/>
      <w:lvlJc w:val="right"/>
      <w:pPr>
        <w:ind w:left="4320" w:hanging="180"/>
      </w:pPr>
    </w:lvl>
    <w:lvl w:ilvl="6" w:tplc="F4D08998">
      <w:start w:val="1"/>
      <w:numFmt w:val="decimal"/>
      <w:lvlText w:val="%7."/>
      <w:lvlJc w:val="left"/>
      <w:pPr>
        <w:ind w:left="5040" w:hanging="360"/>
      </w:pPr>
    </w:lvl>
    <w:lvl w:ilvl="7" w:tplc="0AAA767E">
      <w:start w:val="1"/>
      <w:numFmt w:val="lowerLetter"/>
      <w:lvlText w:val="%8."/>
      <w:lvlJc w:val="left"/>
      <w:pPr>
        <w:ind w:left="5760" w:hanging="360"/>
      </w:pPr>
    </w:lvl>
    <w:lvl w:ilvl="8" w:tplc="21C4BD24">
      <w:start w:val="1"/>
      <w:numFmt w:val="lowerRoman"/>
      <w:lvlText w:val="%9."/>
      <w:lvlJc w:val="right"/>
      <w:pPr>
        <w:ind w:left="6480" w:hanging="180"/>
      </w:pPr>
    </w:lvl>
  </w:abstractNum>
  <w:abstractNum w:abstractNumId="11"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E3D436"/>
    <w:multiLevelType w:val="hybridMultilevel"/>
    <w:tmpl w:val="CBF40A40"/>
    <w:lvl w:ilvl="0" w:tplc="AD2CF312">
      <w:start w:val="1"/>
      <w:numFmt w:val="bullet"/>
      <w:lvlText w:val=""/>
      <w:lvlJc w:val="left"/>
      <w:pPr>
        <w:ind w:left="720" w:hanging="360"/>
      </w:pPr>
      <w:rPr>
        <w:rFonts w:ascii="Symbol" w:hAnsi="Symbol" w:hint="default"/>
      </w:rPr>
    </w:lvl>
    <w:lvl w:ilvl="1" w:tplc="AA946E1E">
      <w:start w:val="1"/>
      <w:numFmt w:val="bullet"/>
      <w:lvlText w:val="o"/>
      <w:lvlJc w:val="left"/>
      <w:pPr>
        <w:ind w:left="1440" w:hanging="360"/>
      </w:pPr>
      <w:rPr>
        <w:rFonts w:ascii="Courier New" w:hAnsi="Courier New" w:hint="default"/>
      </w:rPr>
    </w:lvl>
    <w:lvl w:ilvl="2" w:tplc="F5D47C9A">
      <w:start w:val="1"/>
      <w:numFmt w:val="bullet"/>
      <w:lvlText w:val=""/>
      <w:lvlJc w:val="left"/>
      <w:pPr>
        <w:ind w:left="2160" w:hanging="360"/>
      </w:pPr>
      <w:rPr>
        <w:rFonts w:ascii="Wingdings" w:hAnsi="Wingdings" w:hint="default"/>
      </w:rPr>
    </w:lvl>
    <w:lvl w:ilvl="3" w:tplc="7D82412E">
      <w:start w:val="1"/>
      <w:numFmt w:val="bullet"/>
      <w:lvlText w:val=""/>
      <w:lvlJc w:val="left"/>
      <w:pPr>
        <w:ind w:left="2880" w:hanging="360"/>
      </w:pPr>
      <w:rPr>
        <w:rFonts w:ascii="Symbol" w:hAnsi="Symbol" w:hint="default"/>
      </w:rPr>
    </w:lvl>
    <w:lvl w:ilvl="4" w:tplc="F04E9096">
      <w:start w:val="1"/>
      <w:numFmt w:val="bullet"/>
      <w:lvlText w:val="o"/>
      <w:lvlJc w:val="left"/>
      <w:pPr>
        <w:ind w:left="3600" w:hanging="360"/>
      </w:pPr>
      <w:rPr>
        <w:rFonts w:ascii="Courier New" w:hAnsi="Courier New" w:hint="default"/>
      </w:rPr>
    </w:lvl>
    <w:lvl w:ilvl="5" w:tplc="48EE2914">
      <w:start w:val="1"/>
      <w:numFmt w:val="bullet"/>
      <w:lvlText w:val=""/>
      <w:lvlJc w:val="left"/>
      <w:pPr>
        <w:ind w:left="4320" w:hanging="360"/>
      </w:pPr>
      <w:rPr>
        <w:rFonts w:ascii="Wingdings" w:hAnsi="Wingdings" w:hint="default"/>
      </w:rPr>
    </w:lvl>
    <w:lvl w:ilvl="6" w:tplc="3858E232">
      <w:start w:val="1"/>
      <w:numFmt w:val="bullet"/>
      <w:lvlText w:val=""/>
      <w:lvlJc w:val="left"/>
      <w:pPr>
        <w:ind w:left="5040" w:hanging="360"/>
      </w:pPr>
      <w:rPr>
        <w:rFonts w:ascii="Symbol" w:hAnsi="Symbol" w:hint="default"/>
      </w:rPr>
    </w:lvl>
    <w:lvl w:ilvl="7" w:tplc="3A22B1B0">
      <w:start w:val="1"/>
      <w:numFmt w:val="bullet"/>
      <w:lvlText w:val="o"/>
      <w:lvlJc w:val="left"/>
      <w:pPr>
        <w:ind w:left="5760" w:hanging="360"/>
      </w:pPr>
      <w:rPr>
        <w:rFonts w:ascii="Courier New" w:hAnsi="Courier New" w:hint="default"/>
      </w:rPr>
    </w:lvl>
    <w:lvl w:ilvl="8" w:tplc="2D544F3A">
      <w:start w:val="1"/>
      <w:numFmt w:val="bullet"/>
      <w:lvlText w:val=""/>
      <w:lvlJc w:val="left"/>
      <w:pPr>
        <w:ind w:left="6480" w:hanging="360"/>
      </w:pPr>
      <w:rPr>
        <w:rFonts w:ascii="Wingdings" w:hAnsi="Wingdings" w:hint="default"/>
      </w:rPr>
    </w:lvl>
  </w:abstractNum>
  <w:abstractNum w:abstractNumId="20"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DB3C3"/>
    <w:multiLevelType w:val="hybridMultilevel"/>
    <w:tmpl w:val="6A0E3AF6"/>
    <w:lvl w:ilvl="0" w:tplc="6D3AAFF6">
      <w:start w:val="1"/>
      <w:numFmt w:val="bullet"/>
      <w:lvlText w:val=""/>
      <w:lvlJc w:val="left"/>
      <w:pPr>
        <w:ind w:left="720" w:hanging="360"/>
      </w:pPr>
      <w:rPr>
        <w:rFonts w:ascii="Symbol" w:hAnsi="Symbol" w:hint="default"/>
      </w:rPr>
    </w:lvl>
    <w:lvl w:ilvl="1" w:tplc="07F6A88A">
      <w:start w:val="1"/>
      <w:numFmt w:val="bullet"/>
      <w:lvlText w:val="o"/>
      <w:lvlJc w:val="left"/>
      <w:pPr>
        <w:ind w:left="1440" w:hanging="360"/>
      </w:pPr>
      <w:rPr>
        <w:rFonts w:ascii="Courier New" w:hAnsi="Courier New" w:hint="default"/>
      </w:rPr>
    </w:lvl>
    <w:lvl w:ilvl="2" w:tplc="5AC22FCA">
      <w:start w:val="1"/>
      <w:numFmt w:val="bullet"/>
      <w:lvlText w:val=""/>
      <w:lvlJc w:val="left"/>
      <w:pPr>
        <w:ind w:left="2160" w:hanging="360"/>
      </w:pPr>
      <w:rPr>
        <w:rFonts w:ascii="Wingdings" w:hAnsi="Wingdings" w:hint="default"/>
      </w:rPr>
    </w:lvl>
    <w:lvl w:ilvl="3" w:tplc="A26E01D2">
      <w:start w:val="1"/>
      <w:numFmt w:val="bullet"/>
      <w:lvlText w:val=""/>
      <w:lvlJc w:val="left"/>
      <w:pPr>
        <w:ind w:left="2880" w:hanging="360"/>
      </w:pPr>
      <w:rPr>
        <w:rFonts w:ascii="Symbol" w:hAnsi="Symbol" w:hint="default"/>
      </w:rPr>
    </w:lvl>
    <w:lvl w:ilvl="4" w:tplc="44C2114A">
      <w:start w:val="1"/>
      <w:numFmt w:val="bullet"/>
      <w:lvlText w:val="o"/>
      <w:lvlJc w:val="left"/>
      <w:pPr>
        <w:ind w:left="3600" w:hanging="360"/>
      </w:pPr>
      <w:rPr>
        <w:rFonts w:ascii="Courier New" w:hAnsi="Courier New" w:hint="default"/>
      </w:rPr>
    </w:lvl>
    <w:lvl w:ilvl="5" w:tplc="8682C9C2">
      <w:start w:val="1"/>
      <w:numFmt w:val="bullet"/>
      <w:lvlText w:val=""/>
      <w:lvlJc w:val="left"/>
      <w:pPr>
        <w:ind w:left="4320" w:hanging="360"/>
      </w:pPr>
      <w:rPr>
        <w:rFonts w:ascii="Wingdings" w:hAnsi="Wingdings" w:hint="default"/>
      </w:rPr>
    </w:lvl>
    <w:lvl w:ilvl="6" w:tplc="C1765EC0">
      <w:start w:val="1"/>
      <w:numFmt w:val="bullet"/>
      <w:lvlText w:val=""/>
      <w:lvlJc w:val="left"/>
      <w:pPr>
        <w:ind w:left="5040" w:hanging="360"/>
      </w:pPr>
      <w:rPr>
        <w:rFonts w:ascii="Symbol" w:hAnsi="Symbol" w:hint="default"/>
      </w:rPr>
    </w:lvl>
    <w:lvl w:ilvl="7" w:tplc="4EE407CE">
      <w:start w:val="1"/>
      <w:numFmt w:val="bullet"/>
      <w:lvlText w:val="o"/>
      <w:lvlJc w:val="left"/>
      <w:pPr>
        <w:ind w:left="5760" w:hanging="360"/>
      </w:pPr>
      <w:rPr>
        <w:rFonts w:ascii="Courier New" w:hAnsi="Courier New" w:hint="default"/>
      </w:rPr>
    </w:lvl>
    <w:lvl w:ilvl="8" w:tplc="E7509B1A">
      <w:start w:val="1"/>
      <w:numFmt w:val="bullet"/>
      <w:lvlText w:val=""/>
      <w:lvlJc w:val="left"/>
      <w:pPr>
        <w:ind w:left="6480" w:hanging="360"/>
      </w:pPr>
      <w:rPr>
        <w:rFonts w:ascii="Wingdings" w:hAnsi="Wingdings" w:hint="default"/>
      </w:rPr>
    </w:lvl>
  </w:abstractNum>
  <w:abstractNum w:abstractNumId="23" w15:restartNumberingAfterBreak="0">
    <w:nsid w:val="50E6C21B"/>
    <w:multiLevelType w:val="hybridMultilevel"/>
    <w:tmpl w:val="9F82EA66"/>
    <w:lvl w:ilvl="0" w:tplc="C876F00C">
      <w:start w:val="1"/>
      <w:numFmt w:val="bullet"/>
      <w:lvlText w:val=""/>
      <w:lvlJc w:val="left"/>
      <w:pPr>
        <w:ind w:left="720" w:hanging="360"/>
      </w:pPr>
      <w:rPr>
        <w:rFonts w:ascii="Symbol" w:hAnsi="Symbol" w:hint="default"/>
      </w:rPr>
    </w:lvl>
    <w:lvl w:ilvl="1" w:tplc="86D4DA64">
      <w:start w:val="1"/>
      <w:numFmt w:val="bullet"/>
      <w:lvlText w:val="o"/>
      <w:lvlJc w:val="left"/>
      <w:pPr>
        <w:ind w:left="1440" w:hanging="360"/>
      </w:pPr>
      <w:rPr>
        <w:rFonts w:ascii="Courier New" w:hAnsi="Courier New" w:hint="default"/>
      </w:rPr>
    </w:lvl>
    <w:lvl w:ilvl="2" w:tplc="B94416B2">
      <w:start w:val="1"/>
      <w:numFmt w:val="bullet"/>
      <w:lvlText w:val=""/>
      <w:lvlJc w:val="left"/>
      <w:pPr>
        <w:ind w:left="2160" w:hanging="360"/>
      </w:pPr>
      <w:rPr>
        <w:rFonts w:ascii="Wingdings" w:hAnsi="Wingdings" w:hint="default"/>
      </w:rPr>
    </w:lvl>
    <w:lvl w:ilvl="3" w:tplc="11E248FE">
      <w:start w:val="1"/>
      <w:numFmt w:val="bullet"/>
      <w:lvlText w:val=""/>
      <w:lvlJc w:val="left"/>
      <w:pPr>
        <w:ind w:left="2880" w:hanging="360"/>
      </w:pPr>
      <w:rPr>
        <w:rFonts w:ascii="Symbol" w:hAnsi="Symbol" w:hint="default"/>
      </w:rPr>
    </w:lvl>
    <w:lvl w:ilvl="4" w:tplc="CCBCC530">
      <w:start w:val="1"/>
      <w:numFmt w:val="bullet"/>
      <w:lvlText w:val="o"/>
      <w:lvlJc w:val="left"/>
      <w:pPr>
        <w:ind w:left="3600" w:hanging="360"/>
      </w:pPr>
      <w:rPr>
        <w:rFonts w:ascii="Courier New" w:hAnsi="Courier New" w:hint="default"/>
      </w:rPr>
    </w:lvl>
    <w:lvl w:ilvl="5" w:tplc="5E1A94BE">
      <w:start w:val="1"/>
      <w:numFmt w:val="bullet"/>
      <w:lvlText w:val=""/>
      <w:lvlJc w:val="left"/>
      <w:pPr>
        <w:ind w:left="4320" w:hanging="360"/>
      </w:pPr>
      <w:rPr>
        <w:rFonts w:ascii="Wingdings" w:hAnsi="Wingdings" w:hint="default"/>
      </w:rPr>
    </w:lvl>
    <w:lvl w:ilvl="6" w:tplc="E09A324A">
      <w:start w:val="1"/>
      <w:numFmt w:val="bullet"/>
      <w:lvlText w:val=""/>
      <w:lvlJc w:val="left"/>
      <w:pPr>
        <w:ind w:left="5040" w:hanging="360"/>
      </w:pPr>
      <w:rPr>
        <w:rFonts w:ascii="Symbol" w:hAnsi="Symbol" w:hint="default"/>
      </w:rPr>
    </w:lvl>
    <w:lvl w:ilvl="7" w:tplc="A1388CDE">
      <w:start w:val="1"/>
      <w:numFmt w:val="bullet"/>
      <w:lvlText w:val="o"/>
      <w:lvlJc w:val="left"/>
      <w:pPr>
        <w:ind w:left="5760" w:hanging="360"/>
      </w:pPr>
      <w:rPr>
        <w:rFonts w:ascii="Courier New" w:hAnsi="Courier New" w:hint="default"/>
      </w:rPr>
    </w:lvl>
    <w:lvl w:ilvl="8" w:tplc="B5ECBF42">
      <w:start w:val="1"/>
      <w:numFmt w:val="bullet"/>
      <w:lvlText w:val=""/>
      <w:lvlJc w:val="left"/>
      <w:pPr>
        <w:ind w:left="6480" w:hanging="360"/>
      </w:pPr>
      <w:rPr>
        <w:rFonts w:ascii="Wingdings" w:hAnsi="Wingdings" w:hint="default"/>
      </w:rPr>
    </w:lvl>
  </w:abstractNum>
  <w:abstractNum w:abstractNumId="24"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15:restartNumberingAfterBreak="0">
    <w:nsid w:val="672994E2"/>
    <w:multiLevelType w:val="hybridMultilevel"/>
    <w:tmpl w:val="447A5418"/>
    <w:lvl w:ilvl="0" w:tplc="A502C824">
      <w:start w:val="1"/>
      <w:numFmt w:val="decimal"/>
      <w:lvlText w:val="%1."/>
      <w:lvlJc w:val="left"/>
      <w:pPr>
        <w:ind w:left="720" w:hanging="360"/>
      </w:pPr>
    </w:lvl>
    <w:lvl w:ilvl="1" w:tplc="C9127688">
      <w:start w:val="1"/>
      <w:numFmt w:val="lowerLetter"/>
      <w:lvlText w:val="%2."/>
      <w:lvlJc w:val="left"/>
      <w:pPr>
        <w:ind w:left="1440" w:hanging="360"/>
      </w:pPr>
    </w:lvl>
    <w:lvl w:ilvl="2" w:tplc="A956EC30">
      <w:start w:val="1"/>
      <w:numFmt w:val="lowerRoman"/>
      <w:lvlText w:val="%3."/>
      <w:lvlJc w:val="right"/>
      <w:pPr>
        <w:ind w:left="2160" w:hanging="180"/>
      </w:pPr>
    </w:lvl>
    <w:lvl w:ilvl="3" w:tplc="B470D4A2">
      <w:start w:val="1"/>
      <w:numFmt w:val="decimal"/>
      <w:lvlText w:val="%4."/>
      <w:lvlJc w:val="left"/>
      <w:pPr>
        <w:ind w:left="2880" w:hanging="360"/>
      </w:pPr>
    </w:lvl>
    <w:lvl w:ilvl="4" w:tplc="0882C818">
      <w:start w:val="1"/>
      <w:numFmt w:val="lowerLetter"/>
      <w:lvlText w:val="%5."/>
      <w:lvlJc w:val="left"/>
      <w:pPr>
        <w:ind w:left="3600" w:hanging="360"/>
      </w:pPr>
    </w:lvl>
    <w:lvl w:ilvl="5" w:tplc="F88A8CFA">
      <w:start w:val="1"/>
      <w:numFmt w:val="lowerRoman"/>
      <w:lvlText w:val="%6."/>
      <w:lvlJc w:val="right"/>
      <w:pPr>
        <w:ind w:left="4320" w:hanging="180"/>
      </w:pPr>
    </w:lvl>
    <w:lvl w:ilvl="6" w:tplc="B38A2F72">
      <w:start w:val="1"/>
      <w:numFmt w:val="decimal"/>
      <w:lvlText w:val="%7."/>
      <w:lvlJc w:val="left"/>
      <w:pPr>
        <w:ind w:left="5040" w:hanging="360"/>
      </w:pPr>
    </w:lvl>
    <w:lvl w:ilvl="7" w:tplc="AD10C5E6">
      <w:start w:val="1"/>
      <w:numFmt w:val="lowerLetter"/>
      <w:lvlText w:val="%8."/>
      <w:lvlJc w:val="left"/>
      <w:pPr>
        <w:ind w:left="5760" w:hanging="360"/>
      </w:pPr>
    </w:lvl>
    <w:lvl w:ilvl="8" w:tplc="BC04551E">
      <w:start w:val="1"/>
      <w:numFmt w:val="lowerRoman"/>
      <w:lvlText w:val="%9."/>
      <w:lvlJc w:val="right"/>
      <w:pPr>
        <w:ind w:left="6480" w:hanging="180"/>
      </w:pPr>
    </w:lvl>
  </w:abstractNum>
  <w:abstractNum w:abstractNumId="29" w15:restartNumberingAfterBreak="0">
    <w:nsid w:val="6D3694B9"/>
    <w:multiLevelType w:val="hybridMultilevel"/>
    <w:tmpl w:val="E012D5CC"/>
    <w:lvl w:ilvl="0" w:tplc="A648890A">
      <w:start w:val="1"/>
      <w:numFmt w:val="bullet"/>
      <w:lvlText w:val=""/>
      <w:lvlJc w:val="left"/>
      <w:pPr>
        <w:ind w:left="720" w:hanging="360"/>
      </w:pPr>
      <w:rPr>
        <w:rFonts w:ascii="Symbol" w:hAnsi="Symbol" w:hint="default"/>
      </w:rPr>
    </w:lvl>
    <w:lvl w:ilvl="1" w:tplc="A75C1B4E">
      <w:start w:val="1"/>
      <w:numFmt w:val="bullet"/>
      <w:lvlText w:val="o"/>
      <w:lvlJc w:val="left"/>
      <w:pPr>
        <w:ind w:left="1440" w:hanging="360"/>
      </w:pPr>
      <w:rPr>
        <w:rFonts w:ascii="Courier New" w:hAnsi="Courier New" w:hint="default"/>
      </w:rPr>
    </w:lvl>
    <w:lvl w:ilvl="2" w:tplc="072EBD40">
      <w:start w:val="1"/>
      <w:numFmt w:val="bullet"/>
      <w:lvlText w:val=""/>
      <w:lvlJc w:val="left"/>
      <w:pPr>
        <w:ind w:left="2160" w:hanging="360"/>
      </w:pPr>
      <w:rPr>
        <w:rFonts w:ascii="Wingdings" w:hAnsi="Wingdings" w:hint="default"/>
      </w:rPr>
    </w:lvl>
    <w:lvl w:ilvl="3" w:tplc="F2BE123A">
      <w:start w:val="1"/>
      <w:numFmt w:val="bullet"/>
      <w:lvlText w:val=""/>
      <w:lvlJc w:val="left"/>
      <w:pPr>
        <w:ind w:left="2880" w:hanging="360"/>
      </w:pPr>
      <w:rPr>
        <w:rFonts w:ascii="Symbol" w:hAnsi="Symbol" w:hint="default"/>
      </w:rPr>
    </w:lvl>
    <w:lvl w:ilvl="4" w:tplc="BB4A78C6">
      <w:start w:val="1"/>
      <w:numFmt w:val="bullet"/>
      <w:lvlText w:val="o"/>
      <w:lvlJc w:val="left"/>
      <w:pPr>
        <w:ind w:left="3600" w:hanging="360"/>
      </w:pPr>
      <w:rPr>
        <w:rFonts w:ascii="Courier New" w:hAnsi="Courier New" w:hint="default"/>
      </w:rPr>
    </w:lvl>
    <w:lvl w:ilvl="5" w:tplc="B1DCC8AE">
      <w:start w:val="1"/>
      <w:numFmt w:val="bullet"/>
      <w:lvlText w:val=""/>
      <w:lvlJc w:val="left"/>
      <w:pPr>
        <w:ind w:left="4320" w:hanging="360"/>
      </w:pPr>
      <w:rPr>
        <w:rFonts w:ascii="Wingdings" w:hAnsi="Wingdings" w:hint="default"/>
      </w:rPr>
    </w:lvl>
    <w:lvl w:ilvl="6" w:tplc="7026D0C2">
      <w:start w:val="1"/>
      <w:numFmt w:val="bullet"/>
      <w:lvlText w:val=""/>
      <w:lvlJc w:val="left"/>
      <w:pPr>
        <w:ind w:left="5040" w:hanging="360"/>
      </w:pPr>
      <w:rPr>
        <w:rFonts w:ascii="Symbol" w:hAnsi="Symbol" w:hint="default"/>
      </w:rPr>
    </w:lvl>
    <w:lvl w:ilvl="7" w:tplc="3C4ED326">
      <w:start w:val="1"/>
      <w:numFmt w:val="bullet"/>
      <w:lvlText w:val="o"/>
      <w:lvlJc w:val="left"/>
      <w:pPr>
        <w:ind w:left="5760" w:hanging="360"/>
      </w:pPr>
      <w:rPr>
        <w:rFonts w:ascii="Courier New" w:hAnsi="Courier New" w:hint="default"/>
      </w:rPr>
    </w:lvl>
    <w:lvl w:ilvl="8" w:tplc="18BE9896">
      <w:start w:val="1"/>
      <w:numFmt w:val="bullet"/>
      <w:lvlText w:val=""/>
      <w:lvlJc w:val="left"/>
      <w:pPr>
        <w:ind w:left="6480" w:hanging="360"/>
      </w:pPr>
      <w:rPr>
        <w:rFonts w:ascii="Wingdings" w:hAnsi="Wingdings" w:hint="default"/>
      </w:rPr>
    </w:lvl>
  </w:abstractNum>
  <w:abstractNum w:abstractNumId="30" w15:restartNumberingAfterBreak="0">
    <w:nsid w:val="6D6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33"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7378871">
    <w:abstractNumId w:val="23"/>
  </w:num>
  <w:num w:numId="2" w16cid:durableId="45883031">
    <w:abstractNumId w:val="22"/>
  </w:num>
  <w:num w:numId="3" w16cid:durableId="1570573935">
    <w:abstractNumId w:val="28"/>
  </w:num>
  <w:num w:numId="4" w16cid:durableId="426772771">
    <w:abstractNumId w:val="10"/>
  </w:num>
  <w:num w:numId="5" w16cid:durableId="2037466133">
    <w:abstractNumId w:val="29"/>
  </w:num>
  <w:num w:numId="6" w16cid:durableId="1600722060">
    <w:abstractNumId w:val="8"/>
  </w:num>
  <w:num w:numId="7" w16cid:durableId="185482297">
    <w:abstractNumId w:val="19"/>
  </w:num>
  <w:num w:numId="8" w16cid:durableId="631063221">
    <w:abstractNumId w:val="11"/>
  </w:num>
  <w:num w:numId="9" w16cid:durableId="1820270522">
    <w:abstractNumId w:val="31"/>
  </w:num>
  <w:num w:numId="10" w16cid:durableId="219905371">
    <w:abstractNumId w:val="15"/>
  </w:num>
  <w:num w:numId="11" w16cid:durableId="984163833">
    <w:abstractNumId w:val="7"/>
  </w:num>
  <w:num w:numId="12" w16cid:durableId="1074743672">
    <w:abstractNumId w:val="13"/>
  </w:num>
  <w:num w:numId="13" w16cid:durableId="1536230346">
    <w:abstractNumId w:val="32"/>
  </w:num>
  <w:num w:numId="14" w16cid:durableId="216741286">
    <w:abstractNumId w:val="25"/>
  </w:num>
  <w:num w:numId="15" w16cid:durableId="1667050591">
    <w:abstractNumId w:val="26"/>
  </w:num>
  <w:num w:numId="16" w16cid:durableId="1843857992">
    <w:abstractNumId w:val="25"/>
  </w:num>
  <w:num w:numId="17" w16cid:durableId="1745252155">
    <w:abstractNumId w:val="35"/>
  </w:num>
  <w:num w:numId="18" w16cid:durableId="1204639228">
    <w:abstractNumId w:val="17"/>
  </w:num>
  <w:num w:numId="19" w16cid:durableId="1439252243">
    <w:abstractNumId w:val="17"/>
  </w:num>
  <w:num w:numId="20" w16cid:durableId="448084681">
    <w:abstractNumId w:val="3"/>
  </w:num>
  <w:num w:numId="21" w16cid:durableId="9365984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790922">
    <w:abstractNumId w:val="9"/>
  </w:num>
  <w:num w:numId="23" w16cid:durableId="398796677">
    <w:abstractNumId w:val="36"/>
  </w:num>
  <w:num w:numId="24" w16cid:durableId="89669912">
    <w:abstractNumId w:val="24"/>
  </w:num>
  <w:num w:numId="25" w16cid:durableId="84113849">
    <w:abstractNumId w:val="34"/>
  </w:num>
  <w:num w:numId="26" w16cid:durableId="1679968993">
    <w:abstractNumId w:val="25"/>
  </w:num>
  <w:num w:numId="27" w16cid:durableId="294601674">
    <w:abstractNumId w:val="4"/>
  </w:num>
  <w:num w:numId="28" w16cid:durableId="2133671819">
    <w:abstractNumId w:val="37"/>
  </w:num>
  <w:num w:numId="29" w16cid:durableId="1740404404">
    <w:abstractNumId w:val="21"/>
  </w:num>
  <w:num w:numId="30" w16cid:durableId="385572273">
    <w:abstractNumId w:val="2"/>
  </w:num>
  <w:num w:numId="31" w16cid:durableId="1098596066">
    <w:abstractNumId w:val="16"/>
  </w:num>
  <w:num w:numId="32" w16cid:durableId="453401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3342246">
    <w:abstractNumId w:val="33"/>
  </w:num>
  <w:num w:numId="34" w16cid:durableId="1762142013">
    <w:abstractNumId w:val="0"/>
  </w:num>
  <w:num w:numId="35" w16cid:durableId="1252931112">
    <w:abstractNumId w:val="14"/>
  </w:num>
  <w:num w:numId="36" w16cid:durableId="581305026">
    <w:abstractNumId w:val="20"/>
  </w:num>
  <w:num w:numId="37" w16cid:durableId="1428580957">
    <w:abstractNumId w:val="18"/>
  </w:num>
  <w:num w:numId="38" w16cid:durableId="522667842">
    <w:abstractNumId w:val="1"/>
  </w:num>
  <w:num w:numId="39" w16cid:durableId="1866215297">
    <w:abstractNumId w:val="12"/>
  </w:num>
  <w:num w:numId="40" w16cid:durableId="706683076">
    <w:abstractNumId w:val="5"/>
  </w:num>
  <w:num w:numId="41" w16cid:durableId="129729673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4888"/>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1BB2"/>
    <w:rsid w:val="000528FC"/>
    <w:rsid w:val="000538DD"/>
    <w:rsid w:val="00053B5E"/>
    <w:rsid w:val="00053DE6"/>
    <w:rsid w:val="00054A41"/>
    <w:rsid w:val="000559EA"/>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472A"/>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4B1B"/>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6D34"/>
    <w:rsid w:val="000A7A85"/>
    <w:rsid w:val="000B1325"/>
    <w:rsid w:val="000B2C34"/>
    <w:rsid w:val="000B36D8"/>
    <w:rsid w:val="000B4A21"/>
    <w:rsid w:val="000B5D3C"/>
    <w:rsid w:val="000B6BF7"/>
    <w:rsid w:val="000C33DB"/>
    <w:rsid w:val="000C38F3"/>
    <w:rsid w:val="000C4B75"/>
    <w:rsid w:val="000C55A4"/>
    <w:rsid w:val="000C602D"/>
    <w:rsid w:val="000D012A"/>
    <w:rsid w:val="000D05DC"/>
    <w:rsid w:val="000D078D"/>
    <w:rsid w:val="000D08F2"/>
    <w:rsid w:val="000D4C50"/>
    <w:rsid w:val="000D51EF"/>
    <w:rsid w:val="000D569C"/>
    <w:rsid w:val="000D594A"/>
    <w:rsid w:val="000D6790"/>
    <w:rsid w:val="000D708D"/>
    <w:rsid w:val="000D73E4"/>
    <w:rsid w:val="000E09B2"/>
    <w:rsid w:val="000E152B"/>
    <w:rsid w:val="000E1D93"/>
    <w:rsid w:val="000E1DC9"/>
    <w:rsid w:val="000E21FC"/>
    <w:rsid w:val="000E26F9"/>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6C5E"/>
    <w:rsid w:val="001077B6"/>
    <w:rsid w:val="00107D6E"/>
    <w:rsid w:val="001108D0"/>
    <w:rsid w:val="001114A1"/>
    <w:rsid w:val="00111F25"/>
    <w:rsid w:val="001123D6"/>
    <w:rsid w:val="001127CF"/>
    <w:rsid w:val="00112B74"/>
    <w:rsid w:val="00115322"/>
    <w:rsid w:val="00115A1A"/>
    <w:rsid w:val="00116565"/>
    <w:rsid w:val="00117C35"/>
    <w:rsid w:val="001211C1"/>
    <w:rsid w:val="00121787"/>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701"/>
    <w:rsid w:val="00142DE9"/>
    <w:rsid w:val="001448CC"/>
    <w:rsid w:val="00144C8B"/>
    <w:rsid w:val="00145ADB"/>
    <w:rsid w:val="00146374"/>
    <w:rsid w:val="00146B2B"/>
    <w:rsid w:val="00150973"/>
    <w:rsid w:val="00150AFD"/>
    <w:rsid w:val="00150EEA"/>
    <w:rsid w:val="00151ED8"/>
    <w:rsid w:val="001542E8"/>
    <w:rsid w:val="00155E62"/>
    <w:rsid w:val="00156555"/>
    <w:rsid w:val="00156608"/>
    <w:rsid w:val="00160149"/>
    <w:rsid w:val="001609C6"/>
    <w:rsid w:val="00162CFD"/>
    <w:rsid w:val="00163BCB"/>
    <w:rsid w:val="001643A3"/>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3FE"/>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27E"/>
    <w:rsid w:val="001B25D6"/>
    <w:rsid w:val="001B5080"/>
    <w:rsid w:val="001B5CCA"/>
    <w:rsid w:val="001B63AE"/>
    <w:rsid w:val="001B74D2"/>
    <w:rsid w:val="001B7BE8"/>
    <w:rsid w:val="001B7D90"/>
    <w:rsid w:val="001B7E70"/>
    <w:rsid w:val="001C04DA"/>
    <w:rsid w:val="001C04F7"/>
    <w:rsid w:val="001C11E8"/>
    <w:rsid w:val="001C1C18"/>
    <w:rsid w:val="001C1D70"/>
    <w:rsid w:val="001C1F48"/>
    <w:rsid w:val="001C2E27"/>
    <w:rsid w:val="001C58D4"/>
    <w:rsid w:val="001C5D5C"/>
    <w:rsid w:val="001C6B89"/>
    <w:rsid w:val="001C7089"/>
    <w:rsid w:val="001C75B1"/>
    <w:rsid w:val="001D268B"/>
    <w:rsid w:val="001D32F6"/>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2E44"/>
    <w:rsid w:val="001E3ED1"/>
    <w:rsid w:val="001E431A"/>
    <w:rsid w:val="001E49C6"/>
    <w:rsid w:val="001E5539"/>
    <w:rsid w:val="001E5D41"/>
    <w:rsid w:val="001E6072"/>
    <w:rsid w:val="001E6580"/>
    <w:rsid w:val="001E6EFF"/>
    <w:rsid w:val="001E7DA9"/>
    <w:rsid w:val="001F275A"/>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A6DE1"/>
    <w:rsid w:val="002B0B30"/>
    <w:rsid w:val="002B2673"/>
    <w:rsid w:val="002B34FD"/>
    <w:rsid w:val="002B37A7"/>
    <w:rsid w:val="002B3A9F"/>
    <w:rsid w:val="002B4588"/>
    <w:rsid w:val="002B46AE"/>
    <w:rsid w:val="002B5013"/>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28A2"/>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2C2F"/>
    <w:rsid w:val="003534F0"/>
    <w:rsid w:val="0035505A"/>
    <w:rsid w:val="003557D7"/>
    <w:rsid w:val="00355D26"/>
    <w:rsid w:val="00356287"/>
    <w:rsid w:val="003570E7"/>
    <w:rsid w:val="003575D7"/>
    <w:rsid w:val="003576B3"/>
    <w:rsid w:val="0036038F"/>
    <w:rsid w:val="003603F0"/>
    <w:rsid w:val="00360917"/>
    <w:rsid w:val="00362F0B"/>
    <w:rsid w:val="00362FA6"/>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4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5962"/>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6629"/>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97CB6"/>
    <w:rsid w:val="004A01DF"/>
    <w:rsid w:val="004A0551"/>
    <w:rsid w:val="004A1335"/>
    <w:rsid w:val="004A169F"/>
    <w:rsid w:val="004A2431"/>
    <w:rsid w:val="004A29F2"/>
    <w:rsid w:val="004A3351"/>
    <w:rsid w:val="004A3544"/>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5DE7"/>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1BB6"/>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602"/>
    <w:rsid w:val="00614745"/>
    <w:rsid w:val="00616312"/>
    <w:rsid w:val="00616499"/>
    <w:rsid w:val="006175FF"/>
    <w:rsid w:val="00617A0A"/>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2FA"/>
    <w:rsid w:val="0063564A"/>
    <w:rsid w:val="00635925"/>
    <w:rsid w:val="00636039"/>
    <w:rsid w:val="006360EA"/>
    <w:rsid w:val="0063699F"/>
    <w:rsid w:val="00637071"/>
    <w:rsid w:val="006375E1"/>
    <w:rsid w:val="006379E8"/>
    <w:rsid w:val="00640764"/>
    <w:rsid w:val="00640789"/>
    <w:rsid w:val="006419DB"/>
    <w:rsid w:val="00642429"/>
    <w:rsid w:val="006426E0"/>
    <w:rsid w:val="00642A51"/>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4A8E"/>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C6FCD"/>
    <w:rsid w:val="006D063D"/>
    <w:rsid w:val="006D08D7"/>
    <w:rsid w:val="006D0C66"/>
    <w:rsid w:val="006D0D0E"/>
    <w:rsid w:val="006D1C24"/>
    <w:rsid w:val="006D1F3D"/>
    <w:rsid w:val="006D2576"/>
    <w:rsid w:val="006D273A"/>
    <w:rsid w:val="006D2E33"/>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2FE6"/>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574B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45EC"/>
    <w:rsid w:val="00775C81"/>
    <w:rsid w:val="007760FC"/>
    <w:rsid w:val="00776383"/>
    <w:rsid w:val="007767C2"/>
    <w:rsid w:val="00777EFB"/>
    <w:rsid w:val="0078038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5658"/>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1180"/>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1F14"/>
    <w:rsid w:val="007F2EC4"/>
    <w:rsid w:val="007F45BB"/>
    <w:rsid w:val="007F4875"/>
    <w:rsid w:val="007F5C33"/>
    <w:rsid w:val="007F6AE3"/>
    <w:rsid w:val="007F6C57"/>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6C"/>
    <w:rsid w:val="008875CD"/>
    <w:rsid w:val="00887B7F"/>
    <w:rsid w:val="00887C53"/>
    <w:rsid w:val="00887FDA"/>
    <w:rsid w:val="008905FE"/>
    <w:rsid w:val="008924B1"/>
    <w:rsid w:val="00892F49"/>
    <w:rsid w:val="0089348D"/>
    <w:rsid w:val="0089378C"/>
    <w:rsid w:val="00893BCF"/>
    <w:rsid w:val="008951AE"/>
    <w:rsid w:val="00895482"/>
    <w:rsid w:val="0089612C"/>
    <w:rsid w:val="0089626C"/>
    <w:rsid w:val="00896958"/>
    <w:rsid w:val="00896B37"/>
    <w:rsid w:val="00897520"/>
    <w:rsid w:val="00897A8F"/>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8F7F16"/>
    <w:rsid w:val="009008D0"/>
    <w:rsid w:val="00901343"/>
    <w:rsid w:val="009020FF"/>
    <w:rsid w:val="00904A1C"/>
    <w:rsid w:val="00904D5A"/>
    <w:rsid w:val="00904D7B"/>
    <w:rsid w:val="009052A0"/>
    <w:rsid w:val="00906A45"/>
    <w:rsid w:val="00910EA8"/>
    <w:rsid w:val="009114D8"/>
    <w:rsid w:val="00911AD3"/>
    <w:rsid w:val="00911D30"/>
    <w:rsid w:val="0091204E"/>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26412"/>
    <w:rsid w:val="00930775"/>
    <w:rsid w:val="009318F9"/>
    <w:rsid w:val="00931E4C"/>
    <w:rsid w:val="00931EF8"/>
    <w:rsid w:val="00933134"/>
    <w:rsid w:val="0093359C"/>
    <w:rsid w:val="00933EA0"/>
    <w:rsid w:val="00933F71"/>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6446"/>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530"/>
    <w:rsid w:val="009857EA"/>
    <w:rsid w:val="00985B59"/>
    <w:rsid w:val="00985EB6"/>
    <w:rsid w:val="009860D0"/>
    <w:rsid w:val="0098623E"/>
    <w:rsid w:val="009862E9"/>
    <w:rsid w:val="009873B4"/>
    <w:rsid w:val="009878BD"/>
    <w:rsid w:val="0099108B"/>
    <w:rsid w:val="00991279"/>
    <w:rsid w:val="00991E17"/>
    <w:rsid w:val="00991FB1"/>
    <w:rsid w:val="00993011"/>
    <w:rsid w:val="00993B02"/>
    <w:rsid w:val="00994224"/>
    <w:rsid w:val="0099481E"/>
    <w:rsid w:val="0099519C"/>
    <w:rsid w:val="009954DF"/>
    <w:rsid w:val="0099555E"/>
    <w:rsid w:val="00996DA7"/>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38"/>
    <w:rsid w:val="009C4442"/>
    <w:rsid w:val="009C4EE9"/>
    <w:rsid w:val="009C5A98"/>
    <w:rsid w:val="009C64E7"/>
    <w:rsid w:val="009C6B5F"/>
    <w:rsid w:val="009C6F2B"/>
    <w:rsid w:val="009D017D"/>
    <w:rsid w:val="009D0703"/>
    <w:rsid w:val="009D0968"/>
    <w:rsid w:val="009D1E1E"/>
    <w:rsid w:val="009D2B39"/>
    <w:rsid w:val="009D3F97"/>
    <w:rsid w:val="009D51C7"/>
    <w:rsid w:val="009D58A6"/>
    <w:rsid w:val="009D777D"/>
    <w:rsid w:val="009E0330"/>
    <w:rsid w:val="009E1D6D"/>
    <w:rsid w:val="009E2076"/>
    <w:rsid w:val="009E2552"/>
    <w:rsid w:val="009E367E"/>
    <w:rsid w:val="009E38DB"/>
    <w:rsid w:val="009E4481"/>
    <w:rsid w:val="009E6C93"/>
    <w:rsid w:val="009E6DEB"/>
    <w:rsid w:val="009E70A0"/>
    <w:rsid w:val="009E74F4"/>
    <w:rsid w:val="009F112F"/>
    <w:rsid w:val="009F22E5"/>
    <w:rsid w:val="009F2F6F"/>
    <w:rsid w:val="009F3573"/>
    <w:rsid w:val="009F3851"/>
    <w:rsid w:val="009F3913"/>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5C74"/>
    <w:rsid w:val="00A0626F"/>
    <w:rsid w:val="00A06C04"/>
    <w:rsid w:val="00A07776"/>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D31"/>
    <w:rsid w:val="00A27E3A"/>
    <w:rsid w:val="00A27FE4"/>
    <w:rsid w:val="00A309F0"/>
    <w:rsid w:val="00A3190C"/>
    <w:rsid w:val="00A3199B"/>
    <w:rsid w:val="00A321E0"/>
    <w:rsid w:val="00A34FF9"/>
    <w:rsid w:val="00A35466"/>
    <w:rsid w:val="00A36D18"/>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B3"/>
    <w:rsid w:val="00A87EC8"/>
    <w:rsid w:val="00A87F3F"/>
    <w:rsid w:val="00A917A6"/>
    <w:rsid w:val="00A92444"/>
    <w:rsid w:val="00A92E9F"/>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1DCC"/>
    <w:rsid w:val="00AB203F"/>
    <w:rsid w:val="00AB363C"/>
    <w:rsid w:val="00AB381D"/>
    <w:rsid w:val="00AB3AB4"/>
    <w:rsid w:val="00AB3FD1"/>
    <w:rsid w:val="00AB4037"/>
    <w:rsid w:val="00AB477B"/>
    <w:rsid w:val="00AB4DB1"/>
    <w:rsid w:val="00AB4E37"/>
    <w:rsid w:val="00AB4E57"/>
    <w:rsid w:val="00AB4EC1"/>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5A6"/>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D79F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09"/>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08B9"/>
    <w:rsid w:val="00B50FA2"/>
    <w:rsid w:val="00B5114A"/>
    <w:rsid w:val="00B51B1A"/>
    <w:rsid w:val="00B537E1"/>
    <w:rsid w:val="00B53853"/>
    <w:rsid w:val="00B54DF9"/>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6D5"/>
    <w:rsid w:val="00B74A68"/>
    <w:rsid w:val="00B765F0"/>
    <w:rsid w:val="00B776DF"/>
    <w:rsid w:val="00B82856"/>
    <w:rsid w:val="00B82AC4"/>
    <w:rsid w:val="00B83FE6"/>
    <w:rsid w:val="00B84087"/>
    <w:rsid w:val="00B86DDD"/>
    <w:rsid w:val="00B874C3"/>
    <w:rsid w:val="00B877CD"/>
    <w:rsid w:val="00B9066E"/>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198"/>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56BC"/>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0875"/>
    <w:rsid w:val="00C52E32"/>
    <w:rsid w:val="00C52F9E"/>
    <w:rsid w:val="00C5345C"/>
    <w:rsid w:val="00C53619"/>
    <w:rsid w:val="00C544B3"/>
    <w:rsid w:val="00C54A49"/>
    <w:rsid w:val="00C554BE"/>
    <w:rsid w:val="00C57F80"/>
    <w:rsid w:val="00C60290"/>
    <w:rsid w:val="00C608F7"/>
    <w:rsid w:val="00C616E4"/>
    <w:rsid w:val="00C62C08"/>
    <w:rsid w:val="00C6357F"/>
    <w:rsid w:val="00C63930"/>
    <w:rsid w:val="00C63967"/>
    <w:rsid w:val="00C63D78"/>
    <w:rsid w:val="00C647D2"/>
    <w:rsid w:val="00C64B57"/>
    <w:rsid w:val="00C6520B"/>
    <w:rsid w:val="00C65371"/>
    <w:rsid w:val="00C66440"/>
    <w:rsid w:val="00C67D75"/>
    <w:rsid w:val="00C71171"/>
    <w:rsid w:val="00C7148A"/>
    <w:rsid w:val="00C71592"/>
    <w:rsid w:val="00C72049"/>
    <w:rsid w:val="00C720C8"/>
    <w:rsid w:val="00C72B3C"/>
    <w:rsid w:val="00C73E4B"/>
    <w:rsid w:val="00C75704"/>
    <w:rsid w:val="00C75A2B"/>
    <w:rsid w:val="00C77D6A"/>
    <w:rsid w:val="00C77F52"/>
    <w:rsid w:val="00C800A7"/>
    <w:rsid w:val="00C81106"/>
    <w:rsid w:val="00C83E09"/>
    <w:rsid w:val="00C83E9B"/>
    <w:rsid w:val="00C84057"/>
    <w:rsid w:val="00C85426"/>
    <w:rsid w:val="00C86041"/>
    <w:rsid w:val="00C86BDF"/>
    <w:rsid w:val="00C91E39"/>
    <w:rsid w:val="00C92167"/>
    <w:rsid w:val="00C9277B"/>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5BB"/>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C7B4E"/>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44C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76FF4"/>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97421"/>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C40"/>
    <w:rsid w:val="00DB3D3C"/>
    <w:rsid w:val="00DB45B7"/>
    <w:rsid w:val="00DB492A"/>
    <w:rsid w:val="00DB4958"/>
    <w:rsid w:val="00DB5290"/>
    <w:rsid w:val="00DB55A1"/>
    <w:rsid w:val="00DB5880"/>
    <w:rsid w:val="00DB5C85"/>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0AF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4DA4"/>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07BC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37E06"/>
    <w:rsid w:val="00F40A05"/>
    <w:rsid w:val="00F419FD"/>
    <w:rsid w:val="00F42068"/>
    <w:rsid w:val="00F420EB"/>
    <w:rsid w:val="00F42529"/>
    <w:rsid w:val="00F42D98"/>
    <w:rsid w:val="00F44743"/>
    <w:rsid w:val="00F45BCB"/>
    <w:rsid w:val="00F464A8"/>
    <w:rsid w:val="00F466AC"/>
    <w:rsid w:val="00F473DC"/>
    <w:rsid w:val="00F47EDF"/>
    <w:rsid w:val="00F50E96"/>
    <w:rsid w:val="00F52135"/>
    <w:rsid w:val="00F52F56"/>
    <w:rsid w:val="00F53153"/>
    <w:rsid w:val="00F5392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0FA"/>
    <w:rsid w:val="00F814D2"/>
    <w:rsid w:val="00F81D94"/>
    <w:rsid w:val="00F82E65"/>
    <w:rsid w:val="00F834E9"/>
    <w:rsid w:val="00F84675"/>
    <w:rsid w:val="00F849FA"/>
    <w:rsid w:val="00F90956"/>
    <w:rsid w:val="00F91457"/>
    <w:rsid w:val="00F91A10"/>
    <w:rsid w:val="00F92FA2"/>
    <w:rsid w:val="00F950CA"/>
    <w:rsid w:val="00F95186"/>
    <w:rsid w:val="00F95426"/>
    <w:rsid w:val="00FA02DC"/>
    <w:rsid w:val="00FA0498"/>
    <w:rsid w:val="00FA270F"/>
    <w:rsid w:val="00FA33CA"/>
    <w:rsid w:val="00FA3D6C"/>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5D3E"/>
    <w:rsid w:val="00FD6F0E"/>
    <w:rsid w:val="00FD794D"/>
    <w:rsid w:val="00FD79E1"/>
    <w:rsid w:val="00FD7D4C"/>
    <w:rsid w:val="00FE008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 w:val="01339C82"/>
    <w:rsid w:val="01599E08"/>
    <w:rsid w:val="01B28721"/>
    <w:rsid w:val="01B2A90C"/>
    <w:rsid w:val="02224D71"/>
    <w:rsid w:val="0227DB84"/>
    <w:rsid w:val="023ED674"/>
    <w:rsid w:val="029797D4"/>
    <w:rsid w:val="02B46781"/>
    <w:rsid w:val="02DF022D"/>
    <w:rsid w:val="02EB3FA1"/>
    <w:rsid w:val="045D5B61"/>
    <w:rsid w:val="047FBD79"/>
    <w:rsid w:val="054DF796"/>
    <w:rsid w:val="05C43EDB"/>
    <w:rsid w:val="05F6FBFF"/>
    <w:rsid w:val="05F8FA77"/>
    <w:rsid w:val="060BDA11"/>
    <w:rsid w:val="06385321"/>
    <w:rsid w:val="0642BAD7"/>
    <w:rsid w:val="06F4A1F5"/>
    <w:rsid w:val="07B2BBDE"/>
    <w:rsid w:val="08A88EFF"/>
    <w:rsid w:val="094EE74A"/>
    <w:rsid w:val="0A315453"/>
    <w:rsid w:val="0B06565D"/>
    <w:rsid w:val="0B7ECA93"/>
    <w:rsid w:val="0BC267F7"/>
    <w:rsid w:val="0D5BD82A"/>
    <w:rsid w:val="0E405A60"/>
    <w:rsid w:val="0EB7FDAF"/>
    <w:rsid w:val="0F246B3F"/>
    <w:rsid w:val="0F96975F"/>
    <w:rsid w:val="109A98F2"/>
    <w:rsid w:val="11A2307B"/>
    <w:rsid w:val="11CB18F1"/>
    <w:rsid w:val="12542694"/>
    <w:rsid w:val="1267C7D2"/>
    <w:rsid w:val="127AF1DC"/>
    <w:rsid w:val="1283265F"/>
    <w:rsid w:val="13BCF6B9"/>
    <w:rsid w:val="13D62EEE"/>
    <w:rsid w:val="162F2CF9"/>
    <w:rsid w:val="1651A3B6"/>
    <w:rsid w:val="16AE2C08"/>
    <w:rsid w:val="17CA4CE2"/>
    <w:rsid w:val="186AC807"/>
    <w:rsid w:val="18F17B02"/>
    <w:rsid w:val="197EFFA7"/>
    <w:rsid w:val="19953D46"/>
    <w:rsid w:val="19F0160A"/>
    <w:rsid w:val="1A874DC6"/>
    <w:rsid w:val="1AE59D8B"/>
    <w:rsid w:val="1B491CA1"/>
    <w:rsid w:val="1C1A4C62"/>
    <w:rsid w:val="1C1EA3A6"/>
    <w:rsid w:val="1C690450"/>
    <w:rsid w:val="1C98CCDC"/>
    <w:rsid w:val="1CDA00F8"/>
    <w:rsid w:val="1CFC18A9"/>
    <w:rsid w:val="1D119CB3"/>
    <w:rsid w:val="1D14905F"/>
    <w:rsid w:val="1D6BEADA"/>
    <w:rsid w:val="1DA7D9CA"/>
    <w:rsid w:val="1DF0890C"/>
    <w:rsid w:val="1EEE9A46"/>
    <w:rsid w:val="1EF384AF"/>
    <w:rsid w:val="1F5E2049"/>
    <w:rsid w:val="1FFA40E0"/>
    <w:rsid w:val="20C8CBBA"/>
    <w:rsid w:val="21578274"/>
    <w:rsid w:val="21752FC1"/>
    <w:rsid w:val="217DB833"/>
    <w:rsid w:val="219DDD3D"/>
    <w:rsid w:val="22D9B259"/>
    <w:rsid w:val="245755E8"/>
    <w:rsid w:val="24579A58"/>
    <w:rsid w:val="2460278D"/>
    <w:rsid w:val="249F3D34"/>
    <w:rsid w:val="25651421"/>
    <w:rsid w:val="25F5D328"/>
    <w:rsid w:val="261F52E2"/>
    <w:rsid w:val="26A6B3B5"/>
    <w:rsid w:val="2706849C"/>
    <w:rsid w:val="270F64CC"/>
    <w:rsid w:val="27218F11"/>
    <w:rsid w:val="2726AAF0"/>
    <w:rsid w:val="272B1972"/>
    <w:rsid w:val="274E91A9"/>
    <w:rsid w:val="2785DD5C"/>
    <w:rsid w:val="29914283"/>
    <w:rsid w:val="2A2E6FC1"/>
    <w:rsid w:val="2A6F07AD"/>
    <w:rsid w:val="2AD13DF2"/>
    <w:rsid w:val="2B0469B9"/>
    <w:rsid w:val="2B2953EB"/>
    <w:rsid w:val="2B31A941"/>
    <w:rsid w:val="2D7031AC"/>
    <w:rsid w:val="2D9C52C8"/>
    <w:rsid w:val="2E90ED71"/>
    <w:rsid w:val="2E9CB533"/>
    <w:rsid w:val="2ED64A99"/>
    <w:rsid w:val="2EF89B52"/>
    <w:rsid w:val="2F77BFEA"/>
    <w:rsid w:val="2F97A874"/>
    <w:rsid w:val="2FE9E7F0"/>
    <w:rsid w:val="2FF378F1"/>
    <w:rsid w:val="2FF9E718"/>
    <w:rsid w:val="30419BF8"/>
    <w:rsid w:val="307ADC11"/>
    <w:rsid w:val="30E02245"/>
    <w:rsid w:val="320B9479"/>
    <w:rsid w:val="323A62FC"/>
    <w:rsid w:val="324D8C7C"/>
    <w:rsid w:val="3255A9B5"/>
    <w:rsid w:val="32FFC10F"/>
    <w:rsid w:val="3321B4B0"/>
    <w:rsid w:val="334F105E"/>
    <w:rsid w:val="34E35F3E"/>
    <w:rsid w:val="365ED89C"/>
    <w:rsid w:val="36A4FC84"/>
    <w:rsid w:val="36B3D40B"/>
    <w:rsid w:val="37226FD0"/>
    <w:rsid w:val="3805461C"/>
    <w:rsid w:val="3862833F"/>
    <w:rsid w:val="387A49FB"/>
    <w:rsid w:val="388ACC47"/>
    <w:rsid w:val="38C7C46B"/>
    <w:rsid w:val="3BA2F292"/>
    <w:rsid w:val="3BBB118F"/>
    <w:rsid w:val="3C485FCE"/>
    <w:rsid w:val="3CB4B182"/>
    <w:rsid w:val="3D0B6778"/>
    <w:rsid w:val="3D3F8DA6"/>
    <w:rsid w:val="3D63AC54"/>
    <w:rsid w:val="3D666BB9"/>
    <w:rsid w:val="3DAA972C"/>
    <w:rsid w:val="3EAAD4EA"/>
    <w:rsid w:val="3F87560A"/>
    <w:rsid w:val="3F8FDF6F"/>
    <w:rsid w:val="40894E00"/>
    <w:rsid w:val="40CEA855"/>
    <w:rsid w:val="4108C6E1"/>
    <w:rsid w:val="4109748D"/>
    <w:rsid w:val="42041735"/>
    <w:rsid w:val="43028B6D"/>
    <w:rsid w:val="439B1646"/>
    <w:rsid w:val="43F7E525"/>
    <w:rsid w:val="449C6E31"/>
    <w:rsid w:val="44FA49BD"/>
    <w:rsid w:val="457F11AC"/>
    <w:rsid w:val="45B9B296"/>
    <w:rsid w:val="45F9BB1E"/>
    <w:rsid w:val="468AB88B"/>
    <w:rsid w:val="47156726"/>
    <w:rsid w:val="4726EAFC"/>
    <w:rsid w:val="47F917CA"/>
    <w:rsid w:val="47FBB0F1"/>
    <w:rsid w:val="48A36F30"/>
    <w:rsid w:val="49881436"/>
    <w:rsid w:val="49ED96E4"/>
    <w:rsid w:val="4A5227A0"/>
    <w:rsid w:val="4A7DB900"/>
    <w:rsid w:val="4AAD3C2A"/>
    <w:rsid w:val="4AAE32D7"/>
    <w:rsid w:val="4B6B2E53"/>
    <w:rsid w:val="4B721724"/>
    <w:rsid w:val="4BF02736"/>
    <w:rsid w:val="4C0B49A6"/>
    <w:rsid w:val="4C145D8D"/>
    <w:rsid w:val="4C2CE401"/>
    <w:rsid w:val="4C432190"/>
    <w:rsid w:val="4C43F6A5"/>
    <w:rsid w:val="4CA5A3D9"/>
    <w:rsid w:val="4D01BDD6"/>
    <w:rsid w:val="4D124E31"/>
    <w:rsid w:val="4E6F3B0F"/>
    <w:rsid w:val="4EFA3937"/>
    <w:rsid w:val="4F9EA252"/>
    <w:rsid w:val="508671A7"/>
    <w:rsid w:val="51919439"/>
    <w:rsid w:val="51A8C00D"/>
    <w:rsid w:val="51CB6267"/>
    <w:rsid w:val="5210638B"/>
    <w:rsid w:val="532CED41"/>
    <w:rsid w:val="534DAFE7"/>
    <w:rsid w:val="539FAEFB"/>
    <w:rsid w:val="53B72465"/>
    <w:rsid w:val="5522875A"/>
    <w:rsid w:val="55B97BC0"/>
    <w:rsid w:val="55DD3194"/>
    <w:rsid w:val="56CC44A3"/>
    <w:rsid w:val="57DA383C"/>
    <w:rsid w:val="57E64915"/>
    <w:rsid w:val="5965A4E0"/>
    <w:rsid w:val="5A137A9C"/>
    <w:rsid w:val="5A6A9D56"/>
    <w:rsid w:val="5B7DCE66"/>
    <w:rsid w:val="5BCE22C2"/>
    <w:rsid w:val="5C3F0C59"/>
    <w:rsid w:val="5C6A7BA6"/>
    <w:rsid w:val="5C7ABB60"/>
    <w:rsid w:val="5C83A6E6"/>
    <w:rsid w:val="5C915D7E"/>
    <w:rsid w:val="5CE4B185"/>
    <w:rsid w:val="5F303A73"/>
    <w:rsid w:val="5F6064BB"/>
    <w:rsid w:val="60EB8ACA"/>
    <w:rsid w:val="61362081"/>
    <w:rsid w:val="61638220"/>
    <w:rsid w:val="618290D0"/>
    <w:rsid w:val="61E4E1AA"/>
    <w:rsid w:val="62604949"/>
    <w:rsid w:val="62CE263F"/>
    <w:rsid w:val="635E893E"/>
    <w:rsid w:val="63838E4B"/>
    <w:rsid w:val="639783FC"/>
    <w:rsid w:val="641FB3A2"/>
    <w:rsid w:val="6427106D"/>
    <w:rsid w:val="6467D4EF"/>
    <w:rsid w:val="649ECBF4"/>
    <w:rsid w:val="6613D809"/>
    <w:rsid w:val="6669612F"/>
    <w:rsid w:val="66B49633"/>
    <w:rsid w:val="66B6D102"/>
    <w:rsid w:val="670DF753"/>
    <w:rsid w:val="675E29FE"/>
    <w:rsid w:val="67A05FC8"/>
    <w:rsid w:val="67AD0A8F"/>
    <w:rsid w:val="6897539B"/>
    <w:rsid w:val="691AE087"/>
    <w:rsid w:val="69C7FEB2"/>
    <w:rsid w:val="6A1703B3"/>
    <w:rsid w:val="6A660E33"/>
    <w:rsid w:val="6B1F7A41"/>
    <w:rsid w:val="6B7AF61E"/>
    <w:rsid w:val="6B8D4FDF"/>
    <w:rsid w:val="6BA52AE9"/>
    <w:rsid w:val="6BEDFC7C"/>
    <w:rsid w:val="6D8472EE"/>
    <w:rsid w:val="6E5794FB"/>
    <w:rsid w:val="6EBAFD71"/>
    <w:rsid w:val="6EF13FEC"/>
    <w:rsid w:val="6F0CC06A"/>
    <w:rsid w:val="6FDD5818"/>
    <w:rsid w:val="6FF1EDED"/>
    <w:rsid w:val="706E305A"/>
    <w:rsid w:val="70EA7C56"/>
    <w:rsid w:val="70EFF83B"/>
    <w:rsid w:val="7111AE1C"/>
    <w:rsid w:val="7580116A"/>
    <w:rsid w:val="75B1A70F"/>
    <w:rsid w:val="75CD95B3"/>
    <w:rsid w:val="765F65B8"/>
    <w:rsid w:val="778DF5B3"/>
    <w:rsid w:val="77C668C2"/>
    <w:rsid w:val="77DA3718"/>
    <w:rsid w:val="781DEF3A"/>
    <w:rsid w:val="78331A41"/>
    <w:rsid w:val="788CF004"/>
    <w:rsid w:val="78B326A7"/>
    <w:rsid w:val="78F2FCAC"/>
    <w:rsid w:val="793C4ACB"/>
    <w:rsid w:val="7CC193C7"/>
    <w:rsid w:val="7D2AD585"/>
    <w:rsid w:val="7D99E25A"/>
    <w:rsid w:val="7EB0125A"/>
    <w:rsid w:val="7F12AAA7"/>
    <w:rsid w:val="7F4675FA"/>
    <w:rsid w:val="7FB8DD11"/>
    <w:rsid w:val="7FF27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2F3DC7D9-7BC9-432C-B439-B42074E2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 w:type="paragraph" w:styleId="Revision">
    <w:name w:val="Revision"/>
    <w:hidden/>
    <w:uiPriority w:val="99"/>
    <w:semiHidden/>
    <w:rsid w:val="00521BB6"/>
    <w:pPr>
      <w:spacing w:after="0"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69355933">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900487105">
          <w:marLeft w:val="547"/>
          <w:marRight w:val="0"/>
          <w:marTop w:val="15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863907379">
          <w:marLeft w:val="547"/>
          <w:marRight w:val="0"/>
          <w:marTop w:val="154"/>
          <w:marBottom w:val="0"/>
          <w:divBdr>
            <w:top w:val="none" w:sz="0" w:space="0" w:color="auto"/>
            <w:left w:val="none" w:sz="0" w:space="0" w:color="auto"/>
            <w:bottom w:val="none" w:sz="0" w:space="0" w:color="auto"/>
            <w:right w:val="none" w:sz="0" w:space="0" w:color="auto"/>
          </w:divBdr>
        </w:div>
        <w:div w:id="1078600317">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 w:id="2067142882">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71775978">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3366843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638534703">
                                              <w:marLeft w:val="0"/>
                                              <w:marRight w:val="0"/>
                                              <w:marTop w:val="0"/>
                                              <w:marBottom w:val="0"/>
                                              <w:divBdr>
                                                <w:top w:val="none" w:sz="0" w:space="0" w:color="auto"/>
                                                <w:left w:val="none" w:sz="0" w:space="0" w:color="auto"/>
                                                <w:bottom w:val="none" w:sz="0" w:space="0" w:color="auto"/>
                                                <w:right w:val="none" w:sz="0" w:space="0" w:color="auto"/>
                                              </w:divBdr>
                                            </w:div>
                                            <w:div w:id="10346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859468167">
                                          <w:marLeft w:val="0"/>
                                          <w:marRight w:val="0"/>
                                          <w:marTop w:val="0"/>
                                          <w:marBottom w:val="0"/>
                                          <w:divBdr>
                                            <w:top w:val="none" w:sz="0" w:space="0" w:color="auto"/>
                                            <w:left w:val="none" w:sz="0" w:space="0" w:color="auto"/>
                                            <w:bottom w:val="none" w:sz="0" w:space="0" w:color="auto"/>
                                            <w:right w:val="none" w:sz="0" w:space="0" w:color="auto"/>
                                          </w:divBdr>
                                        </w:div>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1787</Words>
  <Characters>10188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Simm</dc:creator>
  <cp:keywords/>
  <cp:lastModifiedBy>Tammy Conrad</cp:lastModifiedBy>
  <cp:revision>2</cp:revision>
  <cp:lastPrinted>2025-03-21T12:04:00Z</cp:lastPrinted>
  <dcterms:created xsi:type="dcterms:W3CDTF">2025-03-21T12:16:00Z</dcterms:created>
  <dcterms:modified xsi:type="dcterms:W3CDTF">2025-03-21T12:16:00Z</dcterms:modified>
</cp:coreProperties>
</file>