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655D" w14:textId="79D1BA4F" w:rsidR="00A67010" w:rsidRDefault="00A67010" w:rsidP="00414DC2">
      <w:pPr>
        <w:spacing w:after="0" w:line="240" w:lineRule="auto"/>
        <w:rPr>
          <w:b/>
          <w:sz w:val="28"/>
          <w:szCs w:val="28"/>
        </w:rPr>
      </w:pPr>
    </w:p>
    <w:p w14:paraId="7DE568E6" w14:textId="77777777" w:rsidR="00414DC2" w:rsidRPr="00205FB6" w:rsidRDefault="00414DC2" w:rsidP="00414DC2">
      <w:pPr>
        <w:spacing w:after="0" w:line="240" w:lineRule="auto"/>
        <w:rPr>
          <w:b/>
          <w:sz w:val="20"/>
          <w:szCs w:val="20"/>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0B287C46" w:rsidR="00350C9F" w:rsidRDefault="00E23DC3" w:rsidP="00A63072">
      <w:pPr>
        <w:spacing w:after="0" w:line="240" w:lineRule="auto"/>
        <w:jc w:val="center"/>
        <w:rPr>
          <w:b/>
          <w:sz w:val="28"/>
          <w:szCs w:val="28"/>
        </w:rPr>
      </w:pPr>
      <w:r>
        <w:rPr>
          <w:b/>
          <w:sz w:val="28"/>
          <w:szCs w:val="28"/>
        </w:rPr>
        <w:t xml:space="preserve">June </w:t>
      </w:r>
      <w:r w:rsidR="00646829">
        <w:rPr>
          <w:b/>
          <w:sz w:val="28"/>
          <w:szCs w:val="28"/>
        </w:rPr>
        <w:t>19, 2024</w:t>
      </w:r>
    </w:p>
    <w:p w14:paraId="27452F96" w14:textId="77777777" w:rsidR="00350C9F" w:rsidRDefault="00350C9F" w:rsidP="00CB4076">
      <w:pPr>
        <w:spacing w:after="0" w:line="240" w:lineRule="auto"/>
        <w:jc w:val="center"/>
        <w:rPr>
          <w:b/>
          <w:sz w:val="28"/>
          <w:szCs w:val="28"/>
        </w:rPr>
      </w:pPr>
    </w:p>
    <w:p w14:paraId="1574B70B" w14:textId="5BA23D3C" w:rsidR="00E23DC3" w:rsidRDefault="00E23DC3" w:rsidP="00E23DC3">
      <w:pPr>
        <w:spacing w:after="0" w:line="240" w:lineRule="auto"/>
        <w:ind w:left="2160" w:hanging="2160"/>
      </w:pPr>
      <w:r w:rsidRPr="00C57017">
        <w:rPr>
          <w:b/>
          <w:u w:val="single"/>
        </w:rPr>
        <w:t>Present</w:t>
      </w:r>
      <w:r>
        <w:rPr>
          <w:b/>
        </w:rPr>
        <w:tab/>
      </w:r>
      <w:r w:rsidR="00646829">
        <w:rPr>
          <w:bCs/>
        </w:rPr>
        <w:t xml:space="preserve">Joseph Green, </w:t>
      </w:r>
      <w:r>
        <w:t xml:space="preserve">Elizabeth Finney, </w:t>
      </w:r>
      <w:r w:rsidR="00646829">
        <w:t xml:space="preserve">Colleen Richardson, Alison Kelland, Denise Peterson-Rafuse </w:t>
      </w:r>
      <w:r>
        <w:t>and Janet Simm</w:t>
      </w:r>
    </w:p>
    <w:p w14:paraId="399ED6B8" w14:textId="77777777" w:rsidR="00E23DC3" w:rsidRDefault="00E23DC3" w:rsidP="00E23DC3">
      <w:pPr>
        <w:spacing w:after="0" w:line="240" w:lineRule="auto"/>
        <w:ind w:left="2160" w:hanging="2160"/>
      </w:pPr>
    </w:p>
    <w:p w14:paraId="15C6D9AA" w14:textId="546C0DA1" w:rsidR="003A6DAC" w:rsidRDefault="00E23DC3" w:rsidP="00E23DC3">
      <w:pPr>
        <w:spacing w:after="0" w:line="240" w:lineRule="auto"/>
        <w:ind w:left="2160" w:hanging="2160"/>
      </w:pPr>
      <w:r>
        <w:rPr>
          <w:b/>
          <w:u w:val="single"/>
        </w:rPr>
        <w:t>Present (via Teams)</w:t>
      </w:r>
      <w:r>
        <w:rPr>
          <w:b/>
        </w:rPr>
        <w:tab/>
      </w:r>
      <w:r>
        <w:t xml:space="preserve">Andrew Snyder, </w:t>
      </w:r>
      <w:r w:rsidR="00646829">
        <w:t>JoAnne Harris</w:t>
      </w:r>
      <w:r w:rsidR="001E56DA">
        <w:t>, Reinhard Jerabek</w:t>
      </w:r>
      <w:r w:rsidR="00646829">
        <w:t xml:space="preserve"> </w:t>
      </w:r>
      <w:r>
        <w:t>and Jennifer Tucker</w:t>
      </w:r>
    </w:p>
    <w:p w14:paraId="0F535379" w14:textId="77777777" w:rsidR="00646829" w:rsidRDefault="00646829" w:rsidP="00E23DC3">
      <w:pPr>
        <w:spacing w:after="0" w:line="240" w:lineRule="auto"/>
        <w:ind w:left="2160" w:hanging="2160"/>
      </w:pPr>
    </w:p>
    <w:p w14:paraId="0262C2D8" w14:textId="3E860853" w:rsidR="00646829" w:rsidRDefault="00646829" w:rsidP="00E23DC3">
      <w:pPr>
        <w:spacing w:after="0" w:line="240" w:lineRule="auto"/>
        <w:ind w:left="2160" w:hanging="2160"/>
      </w:pPr>
      <w:r>
        <w:rPr>
          <w:b/>
          <w:bCs/>
          <w:u w:val="single"/>
        </w:rPr>
        <w:t>Regrets:</w:t>
      </w:r>
      <w:r>
        <w:tab/>
        <w:t>Charlie Teal</w:t>
      </w:r>
    </w:p>
    <w:p w14:paraId="360D1C86" w14:textId="77777777" w:rsidR="00646829" w:rsidRPr="00646829" w:rsidRDefault="00646829" w:rsidP="00E23DC3">
      <w:pPr>
        <w:spacing w:after="0" w:line="240" w:lineRule="auto"/>
        <w:ind w:left="2160" w:hanging="2160"/>
      </w:pPr>
    </w:p>
    <w:p w14:paraId="25503E99" w14:textId="77777777" w:rsidR="009E5287" w:rsidRPr="00C453F5" w:rsidRDefault="009E5287" w:rsidP="00CB4076">
      <w:pPr>
        <w:spacing w:after="0" w:line="240" w:lineRule="auto"/>
        <w:rPr>
          <w:b/>
          <w:sz w:val="16"/>
          <w:szCs w:val="16"/>
        </w:rPr>
      </w:pPr>
    </w:p>
    <w:p w14:paraId="1A843408" w14:textId="43F2B455" w:rsidR="00CB4076" w:rsidRPr="00CB4076" w:rsidRDefault="00E23DC3" w:rsidP="00CB4076">
      <w:pPr>
        <w:pStyle w:val="ListParagraph"/>
        <w:numPr>
          <w:ilvl w:val="0"/>
          <w:numId w:val="1"/>
        </w:numPr>
        <w:spacing w:after="0" w:line="240" w:lineRule="auto"/>
        <w:ind w:left="567" w:hanging="567"/>
        <w:rPr>
          <w:b/>
          <w:u w:val="single"/>
        </w:rPr>
      </w:pPr>
      <w:r>
        <w:rPr>
          <w:b/>
          <w:u w:val="single"/>
        </w:rPr>
        <w:t>Approval of Agenda</w:t>
      </w:r>
    </w:p>
    <w:p w14:paraId="5CCCCEA7" w14:textId="5F2DDB27" w:rsidR="00CB4076" w:rsidRDefault="00CB4076" w:rsidP="00CB4076">
      <w:pPr>
        <w:spacing w:after="0" w:line="240" w:lineRule="auto"/>
        <w:rPr>
          <w:b/>
        </w:rPr>
      </w:pPr>
    </w:p>
    <w:p w14:paraId="5FCFA663" w14:textId="3B6DDB01" w:rsidR="005F1F13" w:rsidRPr="00E23DC3" w:rsidRDefault="00E23DC3" w:rsidP="00E23DC3">
      <w:pPr>
        <w:spacing w:after="0" w:line="240" w:lineRule="auto"/>
        <w:ind w:left="567"/>
        <w:rPr>
          <w:b/>
          <w:i/>
        </w:rPr>
      </w:pPr>
      <w:r>
        <w:rPr>
          <w:b/>
          <w:i/>
        </w:rPr>
        <w:t xml:space="preserve">Motion to approve the agenda. Moved by </w:t>
      </w:r>
      <w:r w:rsidR="001E6CA7">
        <w:rPr>
          <w:b/>
          <w:i/>
        </w:rPr>
        <w:t>Alison Kelland</w:t>
      </w:r>
      <w:r w:rsidR="004A636D">
        <w:rPr>
          <w:b/>
          <w:i/>
        </w:rPr>
        <w:t xml:space="preserve"> </w:t>
      </w:r>
      <w:r>
        <w:rPr>
          <w:b/>
          <w:i/>
        </w:rPr>
        <w:t>and seconded by Colleen Richardson. Motion Carried.</w:t>
      </w:r>
    </w:p>
    <w:p w14:paraId="3DAB7D02" w14:textId="30CD898B" w:rsidR="00027017" w:rsidRPr="00AE2044" w:rsidRDefault="00027017" w:rsidP="00AE2044">
      <w:pPr>
        <w:spacing w:after="0" w:line="240" w:lineRule="auto"/>
      </w:pPr>
    </w:p>
    <w:p w14:paraId="0A08DFAE" w14:textId="1AEACCC6" w:rsidR="00CF52CB" w:rsidRPr="00AE2044" w:rsidRDefault="00E23DC3" w:rsidP="00AE2044">
      <w:pPr>
        <w:pStyle w:val="ListParagraph"/>
        <w:numPr>
          <w:ilvl w:val="0"/>
          <w:numId w:val="1"/>
        </w:numPr>
        <w:spacing w:after="0" w:line="240" w:lineRule="auto"/>
        <w:ind w:left="567" w:hanging="567"/>
        <w:rPr>
          <w:b/>
        </w:rPr>
      </w:pPr>
      <w:r>
        <w:rPr>
          <w:b/>
          <w:u w:val="single"/>
        </w:rPr>
        <w:t xml:space="preserve">Approval of Minutes – </w:t>
      </w:r>
      <w:r w:rsidR="001E6CA7">
        <w:rPr>
          <w:b/>
          <w:u w:val="single"/>
        </w:rPr>
        <w:t>June 5, 2024</w:t>
      </w:r>
    </w:p>
    <w:p w14:paraId="451112B9" w14:textId="33E5E8B7" w:rsidR="00880AE1" w:rsidRPr="00880AE1" w:rsidRDefault="00880AE1" w:rsidP="005F1F13">
      <w:pPr>
        <w:spacing w:after="0" w:line="240" w:lineRule="auto"/>
      </w:pPr>
    </w:p>
    <w:p w14:paraId="753777EE" w14:textId="18AEBD7D" w:rsidR="001E6CA7" w:rsidRPr="001E6CA7" w:rsidRDefault="001E56DA" w:rsidP="00027017">
      <w:pPr>
        <w:spacing w:after="0" w:line="240" w:lineRule="auto"/>
        <w:ind w:left="567"/>
        <w:rPr>
          <w:bCs/>
          <w:iCs/>
        </w:rPr>
      </w:pPr>
      <w:r>
        <w:rPr>
          <w:bCs/>
          <w:iCs/>
        </w:rPr>
        <w:t>Minutes should note</w:t>
      </w:r>
      <w:r w:rsidR="001E6CA7">
        <w:rPr>
          <w:bCs/>
          <w:iCs/>
        </w:rPr>
        <w:t xml:space="preserve"> </w:t>
      </w:r>
      <w:r w:rsidR="001E6CA7" w:rsidRPr="001E56DA">
        <w:rPr>
          <w:b/>
          <w:i/>
        </w:rPr>
        <w:t>“2024-2025 budget”</w:t>
      </w:r>
      <w:r w:rsidR="001E6CA7" w:rsidRPr="001E56DA">
        <w:rPr>
          <w:bCs/>
          <w:iCs/>
        </w:rPr>
        <w:t xml:space="preserve">, </w:t>
      </w:r>
      <w:r>
        <w:rPr>
          <w:bCs/>
          <w:iCs/>
        </w:rPr>
        <w:t xml:space="preserve">under section </w:t>
      </w:r>
      <w:r w:rsidRPr="001E56DA">
        <w:rPr>
          <w:b/>
          <w:i/>
        </w:rPr>
        <w:t>6.1 Budget review/approval</w:t>
      </w:r>
      <w:r w:rsidR="00EE490F">
        <w:rPr>
          <w:b/>
          <w:i/>
        </w:rPr>
        <w:t>.</w:t>
      </w:r>
    </w:p>
    <w:p w14:paraId="7760D48E" w14:textId="77777777" w:rsidR="001E6CA7" w:rsidRDefault="001E6CA7" w:rsidP="00027017">
      <w:pPr>
        <w:spacing w:after="0" w:line="240" w:lineRule="auto"/>
        <w:ind w:left="567"/>
        <w:rPr>
          <w:b/>
          <w:i/>
        </w:rPr>
      </w:pPr>
    </w:p>
    <w:p w14:paraId="2A2D3A9E" w14:textId="6A34C27C" w:rsidR="00027017" w:rsidRPr="00027017" w:rsidRDefault="00027017" w:rsidP="00027017">
      <w:pPr>
        <w:spacing w:after="0" w:line="240" w:lineRule="auto"/>
        <w:ind w:left="567"/>
        <w:rPr>
          <w:b/>
          <w:i/>
        </w:rPr>
      </w:pPr>
      <w:r>
        <w:rPr>
          <w:b/>
          <w:i/>
        </w:rPr>
        <w:t>Motion t</w:t>
      </w:r>
      <w:r w:rsidR="00E23DC3">
        <w:rPr>
          <w:b/>
          <w:i/>
        </w:rPr>
        <w:t xml:space="preserve">o approve the </w:t>
      </w:r>
      <w:r w:rsidR="001E6CA7">
        <w:rPr>
          <w:b/>
          <w:i/>
        </w:rPr>
        <w:t xml:space="preserve">June 5, </w:t>
      </w:r>
      <w:proofErr w:type="gramStart"/>
      <w:r w:rsidR="001E6CA7">
        <w:rPr>
          <w:b/>
          <w:i/>
        </w:rPr>
        <w:t>2024</w:t>
      </w:r>
      <w:proofErr w:type="gramEnd"/>
      <w:r w:rsidR="00E23DC3">
        <w:rPr>
          <w:b/>
          <w:i/>
        </w:rPr>
        <w:t xml:space="preserve"> minutes</w:t>
      </w:r>
      <w:r w:rsidR="005F1F13">
        <w:rPr>
          <w:b/>
          <w:i/>
        </w:rPr>
        <w:t xml:space="preserve"> as circulated</w:t>
      </w:r>
      <w:r w:rsidR="001E6CA7">
        <w:rPr>
          <w:b/>
          <w:i/>
        </w:rPr>
        <w:t xml:space="preserve"> and amended</w:t>
      </w:r>
      <w:r w:rsidR="005F1F13">
        <w:rPr>
          <w:b/>
          <w:i/>
        </w:rPr>
        <w:t xml:space="preserve">. </w:t>
      </w:r>
      <w:r w:rsidR="00E23DC3">
        <w:rPr>
          <w:b/>
          <w:i/>
        </w:rPr>
        <w:t xml:space="preserve">Moved by </w:t>
      </w:r>
      <w:r w:rsidR="001E6CA7">
        <w:rPr>
          <w:b/>
          <w:i/>
        </w:rPr>
        <w:t>Colleen Richardson</w:t>
      </w:r>
      <w:r w:rsidR="003A6DAC">
        <w:rPr>
          <w:b/>
          <w:i/>
        </w:rPr>
        <w:t xml:space="preserve"> </w:t>
      </w:r>
      <w:r w:rsidR="00CF52CB">
        <w:rPr>
          <w:b/>
          <w:i/>
        </w:rPr>
        <w:t xml:space="preserve">and </w:t>
      </w:r>
      <w:r w:rsidR="00AE2044">
        <w:rPr>
          <w:b/>
          <w:i/>
        </w:rPr>
        <w:t xml:space="preserve">seconded by </w:t>
      </w:r>
      <w:r w:rsidR="001E6CA7">
        <w:rPr>
          <w:b/>
          <w:i/>
        </w:rPr>
        <w:t>Elizabeth Finney</w:t>
      </w:r>
      <w:r w:rsidR="00E23DC3">
        <w:rPr>
          <w:b/>
          <w:i/>
        </w:rPr>
        <w:t xml:space="preserve">. </w:t>
      </w:r>
      <w:r>
        <w:rPr>
          <w:b/>
          <w:i/>
        </w:rPr>
        <w:t xml:space="preserve">Motion Carried. </w:t>
      </w:r>
    </w:p>
    <w:p w14:paraId="4001F346" w14:textId="77777777" w:rsidR="00027017" w:rsidRPr="00027017" w:rsidRDefault="00027017" w:rsidP="00027017">
      <w:pPr>
        <w:pStyle w:val="ListParagraph"/>
        <w:spacing w:after="0" w:line="240" w:lineRule="auto"/>
        <w:ind w:left="567"/>
        <w:rPr>
          <w:b/>
        </w:rPr>
      </w:pPr>
    </w:p>
    <w:p w14:paraId="618F36D8" w14:textId="49F23594" w:rsidR="00D77E96" w:rsidRDefault="0082053C" w:rsidP="00C615AB">
      <w:pPr>
        <w:pStyle w:val="ListParagraph"/>
        <w:numPr>
          <w:ilvl w:val="0"/>
          <w:numId w:val="1"/>
        </w:numPr>
        <w:spacing w:after="0" w:line="240" w:lineRule="auto"/>
        <w:ind w:left="567" w:hanging="567"/>
        <w:rPr>
          <w:b/>
          <w:u w:val="single"/>
        </w:rPr>
      </w:pPr>
      <w:r>
        <w:rPr>
          <w:b/>
          <w:u w:val="single"/>
        </w:rPr>
        <w:t>Business Arising</w:t>
      </w:r>
    </w:p>
    <w:p w14:paraId="037E4F54" w14:textId="3DC8CA75" w:rsidR="00F651FE" w:rsidRPr="005C6EF0" w:rsidRDefault="00F651FE" w:rsidP="00F651FE">
      <w:pPr>
        <w:spacing w:after="0" w:line="240" w:lineRule="auto"/>
      </w:pPr>
    </w:p>
    <w:p w14:paraId="2579FEA5" w14:textId="0E77194B" w:rsidR="005F1F13" w:rsidRPr="001E56DA" w:rsidRDefault="004A636D" w:rsidP="004A636D">
      <w:pPr>
        <w:pStyle w:val="ListParagraph"/>
        <w:numPr>
          <w:ilvl w:val="0"/>
          <w:numId w:val="46"/>
        </w:numPr>
        <w:spacing w:after="0" w:line="240" w:lineRule="auto"/>
        <w:rPr>
          <w:b/>
          <w:bCs/>
        </w:rPr>
      </w:pPr>
      <w:r w:rsidRPr="001E56DA">
        <w:rPr>
          <w:b/>
          <w:bCs/>
        </w:rPr>
        <w:t>Whistle Blower Policy</w:t>
      </w:r>
    </w:p>
    <w:p w14:paraId="6EF12D35" w14:textId="77777777" w:rsidR="004A636D" w:rsidRDefault="004A636D" w:rsidP="004A636D">
      <w:pPr>
        <w:spacing w:after="0" w:line="240" w:lineRule="auto"/>
      </w:pPr>
    </w:p>
    <w:p w14:paraId="3D0BB09C" w14:textId="50E47CA9" w:rsidR="004A636D" w:rsidRDefault="004A636D" w:rsidP="004A636D">
      <w:pPr>
        <w:spacing w:after="0" w:line="240" w:lineRule="auto"/>
        <w:ind w:left="927"/>
      </w:pPr>
      <w:r>
        <w:t xml:space="preserve">Board members </w:t>
      </w:r>
      <w:proofErr w:type="gramStart"/>
      <w:r w:rsidR="00EE490F">
        <w:t>were</w:t>
      </w:r>
      <w:r>
        <w:t xml:space="preserve"> asked</w:t>
      </w:r>
      <w:proofErr w:type="gramEnd"/>
      <w:r>
        <w:t xml:space="preserve"> to review the policy and provide feedback. Tasha will support </w:t>
      </w:r>
      <w:r w:rsidR="001E56DA">
        <w:t xml:space="preserve">policy </w:t>
      </w:r>
      <w:r>
        <w:t>development</w:t>
      </w:r>
      <w:r w:rsidR="001E56DA">
        <w:t>.</w:t>
      </w:r>
      <w:r>
        <w:t xml:space="preserve"> </w:t>
      </w:r>
      <w:r w:rsidR="001E56DA">
        <w:t>Plan to</w:t>
      </w:r>
      <w:r>
        <w:t xml:space="preserve"> have finalized in the fall.</w:t>
      </w:r>
    </w:p>
    <w:p w14:paraId="20AF0D28" w14:textId="77777777" w:rsidR="004A636D" w:rsidRDefault="004A636D" w:rsidP="004A636D">
      <w:pPr>
        <w:spacing w:after="0" w:line="240" w:lineRule="auto"/>
      </w:pPr>
    </w:p>
    <w:p w14:paraId="553794D1" w14:textId="02D914DC" w:rsidR="004A636D" w:rsidRPr="001E56DA" w:rsidRDefault="004A636D" w:rsidP="004A636D">
      <w:pPr>
        <w:pStyle w:val="ListParagraph"/>
        <w:numPr>
          <w:ilvl w:val="0"/>
          <w:numId w:val="46"/>
        </w:numPr>
        <w:spacing w:after="0" w:line="240" w:lineRule="auto"/>
        <w:rPr>
          <w:b/>
          <w:bCs/>
        </w:rPr>
      </w:pPr>
      <w:r w:rsidRPr="001E56DA">
        <w:rPr>
          <w:b/>
          <w:bCs/>
        </w:rPr>
        <w:t>Golf Tournament</w:t>
      </w:r>
    </w:p>
    <w:p w14:paraId="2BA66C1F" w14:textId="0837CA33" w:rsidR="004A636D" w:rsidRDefault="004A636D" w:rsidP="004A636D">
      <w:pPr>
        <w:pStyle w:val="ListParagraph"/>
        <w:spacing w:after="0" w:line="240" w:lineRule="auto"/>
        <w:ind w:left="927"/>
      </w:pPr>
    </w:p>
    <w:p w14:paraId="21D14661" w14:textId="31DC3698" w:rsidR="001E6CA7" w:rsidRDefault="004A636D" w:rsidP="004A636D">
      <w:pPr>
        <w:pStyle w:val="ListParagraph"/>
        <w:spacing w:after="0" w:line="240" w:lineRule="auto"/>
        <w:ind w:left="927"/>
      </w:pPr>
      <w:r>
        <w:t>Amber McLean will be organizing the event</w:t>
      </w:r>
      <w:r w:rsidR="001E56DA">
        <w:t>. Tournament</w:t>
      </w:r>
      <w:r>
        <w:t xml:space="preserve"> date </w:t>
      </w:r>
      <w:r w:rsidR="001E56DA">
        <w:t>is</w:t>
      </w:r>
      <w:r>
        <w:t xml:space="preserve"> September 19, 2024.</w:t>
      </w:r>
    </w:p>
    <w:p w14:paraId="128D4FAC" w14:textId="715FA8B5" w:rsidR="009762DE" w:rsidRPr="00167C17" w:rsidRDefault="009762DE" w:rsidP="002C7784">
      <w:pPr>
        <w:tabs>
          <w:tab w:val="left" w:pos="1701"/>
        </w:tabs>
        <w:spacing w:after="0" w:line="240" w:lineRule="auto"/>
      </w:pPr>
    </w:p>
    <w:p w14:paraId="61750FC7" w14:textId="6E2459C9" w:rsidR="00D77E96" w:rsidRPr="009762DE" w:rsidRDefault="0082053C" w:rsidP="00C615AB">
      <w:pPr>
        <w:pStyle w:val="ListParagraph"/>
        <w:numPr>
          <w:ilvl w:val="0"/>
          <w:numId w:val="1"/>
        </w:numPr>
        <w:spacing w:after="0" w:line="240" w:lineRule="auto"/>
        <w:ind w:left="567" w:hanging="567"/>
        <w:rPr>
          <w:b/>
        </w:rPr>
      </w:pPr>
      <w:r>
        <w:rPr>
          <w:b/>
          <w:u w:val="single"/>
        </w:rPr>
        <w:t>Chairs Report</w:t>
      </w:r>
    </w:p>
    <w:p w14:paraId="3A73E5F7" w14:textId="574C9920" w:rsidR="00626565" w:rsidRDefault="00626565" w:rsidP="00F651FE">
      <w:pPr>
        <w:spacing w:after="0" w:line="240" w:lineRule="auto"/>
      </w:pPr>
    </w:p>
    <w:p w14:paraId="72A013AA" w14:textId="0B4923F5" w:rsidR="008E54CC" w:rsidRDefault="004A636D" w:rsidP="004A636D">
      <w:pPr>
        <w:pStyle w:val="ListParagraph"/>
        <w:numPr>
          <w:ilvl w:val="0"/>
          <w:numId w:val="38"/>
        </w:numPr>
        <w:spacing w:after="0" w:line="240" w:lineRule="auto"/>
        <w:ind w:left="851" w:hanging="284"/>
      </w:pPr>
      <w:r>
        <w:t xml:space="preserve">The Chair </w:t>
      </w:r>
      <w:proofErr w:type="gramStart"/>
      <w:r w:rsidR="001E56DA">
        <w:t>was involved in</w:t>
      </w:r>
      <w:proofErr w:type="gramEnd"/>
      <w:r w:rsidR="001E56DA">
        <w:t xml:space="preserve"> the CEO hiring process.</w:t>
      </w:r>
      <w:r>
        <w:t xml:space="preserve"> The Board is sad t</w:t>
      </w:r>
      <w:r w:rsidR="001E56DA">
        <w:t>o see our current CEO, Janet Simm retire from Shoreham</w:t>
      </w:r>
      <w:r>
        <w:t xml:space="preserve">, but </w:t>
      </w:r>
      <w:r w:rsidR="001E56DA">
        <w:t xml:space="preserve">we are </w:t>
      </w:r>
      <w:r>
        <w:t xml:space="preserve">pleased to </w:t>
      </w:r>
      <w:r w:rsidR="00B25763">
        <w:t>welcome our new</w:t>
      </w:r>
      <w:r>
        <w:t xml:space="preserve"> CEO, Charbel</w:t>
      </w:r>
      <w:r w:rsidR="00B25763">
        <w:t xml:space="preserve"> Daniel</w:t>
      </w:r>
      <w:r>
        <w:t xml:space="preserve"> </w:t>
      </w:r>
      <w:r w:rsidR="00B25763">
        <w:t>to our team</w:t>
      </w:r>
      <w:proofErr w:type="gramStart"/>
      <w:r w:rsidR="00B25763">
        <w:t>.</w:t>
      </w:r>
      <w:r>
        <w:t xml:space="preserve">  </w:t>
      </w:r>
      <w:proofErr w:type="gramEnd"/>
    </w:p>
    <w:p w14:paraId="22482964" w14:textId="77777777" w:rsidR="008E54CC" w:rsidRDefault="008E54CC" w:rsidP="00E97548">
      <w:pPr>
        <w:spacing w:after="0" w:line="240" w:lineRule="auto"/>
        <w:ind w:left="1134"/>
      </w:pPr>
    </w:p>
    <w:p w14:paraId="391B45F4" w14:textId="5110564F" w:rsidR="00CB1920" w:rsidRPr="004A636D" w:rsidRDefault="004A636D" w:rsidP="004A636D">
      <w:pPr>
        <w:pStyle w:val="ListParagraph"/>
        <w:numPr>
          <w:ilvl w:val="0"/>
          <w:numId w:val="1"/>
        </w:numPr>
        <w:spacing w:after="0" w:line="240" w:lineRule="auto"/>
        <w:ind w:left="567" w:hanging="567"/>
        <w:rPr>
          <w:b/>
        </w:rPr>
      </w:pPr>
      <w:r>
        <w:rPr>
          <w:b/>
          <w:u w:val="single"/>
        </w:rPr>
        <w:t>Special Resolution – Saunders Ct. Buildings – Security Amending Agreement (attachment)</w:t>
      </w:r>
    </w:p>
    <w:p w14:paraId="7B2C4594" w14:textId="77777777" w:rsidR="004A636D" w:rsidRDefault="004A636D" w:rsidP="004A636D">
      <w:pPr>
        <w:spacing w:after="0" w:line="240" w:lineRule="auto"/>
        <w:rPr>
          <w:b/>
        </w:rPr>
      </w:pPr>
    </w:p>
    <w:p w14:paraId="477D4F32" w14:textId="742E8AF2" w:rsidR="004A636D" w:rsidRPr="004E7BFD" w:rsidRDefault="004A636D" w:rsidP="004A636D">
      <w:pPr>
        <w:pStyle w:val="ListParagraph"/>
        <w:numPr>
          <w:ilvl w:val="0"/>
          <w:numId w:val="48"/>
        </w:numPr>
        <w:spacing w:after="0" w:line="240" w:lineRule="auto"/>
        <w:ind w:left="851" w:hanging="284"/>
        <w:rPr>
          <w:b/>
        </w:rPr>
      </w:pPr>
      <w:r>
        <w:rPr>
          <w:bCs/>
        </w:rPr>
        <w:t xml:space="preserve">The property boundaries are changing due to the </w:t>
      </w:r>
      <w:r w:rsidR="001E56DA">
        <w:rPr>
          <w:bCs/>
        </w:rPr>
        <w:t>Apartment’s land swap.</w:t>
      </w:r>
      <w:r>
        <w:rPr>
          <w:bCs/>
        </w:rPr>
        <w:t xml:space="preserve"> The </w:t>
      </w:r>
      <w:r w:rsidR="001E56DA">
        <w:rPr>
          <w:bCs/>
        </w:rPr>
        <w:t>A</w:t>
      </w:r>
      <w:r>
        <w:rPr>
          <w:bCs/>
        </w:rPr>
        <w:t xml:space="preserve">partments have a </w:t>
      </w:r>
      <w:proofErr w:type="gramStart"/>
      <w:r>
        <w:rPr>
          <w:bCs/>
        </w:rPr>
        <w:t>guarantee</w:t>
      </w:r>
      <w:proofErr w:type="gramEnd"/>
      <w:r>
        <w:rPr>
          <w:bCs/>
        </w:rPr>
        <w:t xml:space="preserve"> mortgage </w:t>
      </w:r>
      <w:r w:rsidR="004E7BFD">
        <w:rPr>
          <w:bCs/>
        </w:rPr>
        <w:t xml:space="preserve">and a security amendment agreement is needed </w:t>
      </w:r>
      <w:r w:rsidR="001E56DA">
        <w:rPr>
          <w:bCs/>
        </w:rPr>
        <w:t>to make the change.</w:t>
      </w:r>
      <w:r w:rsidR="004E7BFD">
        <w:rPr>
          <w:bCs/>
        </w:rPr>
        <w:t xml:space="preserve"> </w:t>
      </w:r>
    </w:p>
    <w:p w14:paraId="22008AD9" w14:textId="77777777" w:rsidR="004E7BFD" w:rsidRDefault="004E7BFD" w:rsidP="004E7BFD">
      <w:pPr>
        <w:spacing w:after="0" w:line="240" w:lineRule="auto"/>
        <w:rPr>
          <w:b/>
        </w:rPr>
      </w:pPr>
    </w:p>
    <w:p w14:paraId="7D24D2F1" w14:textId="23A998E3" w:rsidR="00DD51CE" w:rsidRPr="00937FF6" w:rsidRDefault="00DD51CE" w:rsidP="00DD51CE">
      <w:pPr>
        <w:tabs>
          <w:tab w:val="left" w:pos="709"/>
        </w:tabs>
        <w:spacing w:after="0" w:line="240" w:lineRule="auto"/>
        <w:ind w:left="709"/>
        <w:rPr>
          <w:rFonts w:ascii="Times New Roman" w:hAnsi="Times New Roman" w:cs="Times New Roman"/>
          <w:b/>
          <w:bCs/>
          <w:i/>
          <w:iCs/>
          <w:sz w:val="24"/>
          <w:szCs w:val="24"/>
        </w:rPr>
      </w:pPr>
      <w:r w:rsidRPr="00937FF6">
        <w:rPr>
          <w:rFonts w:ascii="Times New Roman" w:hAnsi="Times New Roman" w:cs="Times New Roman"/>
          <w:b/>
          <w:bCs/>
          <w:i/>
          <w:iCs/>
          <w:sz w:val="24"/>
          <w:szCs w:val="24"/>
        </w:rPr>
        <w:tab/>
        <w:t xml:space="preserve">Special resolution Note: </w:t>
      </w:r>
      <w:r w:rsidRPr="00937FF6">
        <w:rPr>
          <w:b/>
          <w:bCs/>
          <w:i/>
          <w:iCs/>
        </w:rPr>
        <w:t xml:space="preserve">As guarantor for the Apartment Association mortgage, Shoreham Village Senior Citizens Association </w:t>
      </w:r>
      <w:proofErr w:type="gramStart"/>
      <w:r w:rsidRPr="00937FF6">
        <w:rPr>
          <w:b/>
          <w:bCs/>
          <w:i/>
          <w:iCs/>
        </w:rPr>
        <w:t>has to</w:t>
      </w:r>
      <w:proofErr w:type="gramEnd"/>
      <w:r w:rsidRPr="00937FF6">
        <w:rPr>
          <w:b/>
          <w:bCs/>
          <w:i/>
          <w:iCs/>
        </w:rPr>
        <w:t xml:space="preserve"> agree to transfer the guarantee from the current property to the post land swap boundaries in order for the guarantee to remain in force for People’s Trust. The resolution provides for the transfer of security.</w:t>
      </w:r>
    </w:p>
    <w:p w14:paraId="2C5FDDDC" w14:textId="77777777" w:rsidR="004E7BFD" w:rsidRDefault="004E7BFD" w:rsidP="004E7BFD">
      <w:pPr>
        <w:spacing w:after="0" w:line="240" w:lineRule="auto"/>
        <w:rPr>
          <w:b/>
        </w:rPr>
      </w:pPr>
    </w:p>
    <w:p w14:paraId="47C9C1F1" w14:textId="51EC34FD" w:rsidR="004E7BFD" w:rsidRDefault="004E7BFD" w:rsidP="004E7BFD">
      <w:pPr>
        <w:spacing w:after="0" w:line="240" w:lineRule="auto"/>
        <w:ind w:left="720"/>
        <w:rPr>
          <w:b/>
          <w:i/>
          <w:iCs/>
        </w:rPr>
      </w:pPr>
      <w:r>
        <w:rPr>
          <w:b/>
          <w:i/>
          <w:iCs/>
        </w:rPr>
        <w:t xml:space="preserve">Motion to move the acceptance of the special resolution as circulated. Andrew moved and seconded by Alison Kelland. Motion Carried. </w:t>
      </w:r>
    </w:p>
    <w:p w14:paraId="08340D9B" w14:textId="77777777" w:rsidR="004E7BFD" w:rsidRDefault="004E7BFD" w:rsidP="004E7BFD">
      <w:pPr>
        <w:spacing w:after="0" w:line="240" w:lineRule="auto"/>
        <w:ind w:left="720"/>
        <w:rPr>
          <w:b/>
          <w:i/>
          <w:iCs/>
        </w:rPr>
      </w:pPr>
    </w:p>
    <w:p w14:paraId="5C1CD2DD" w14:textId="47734B0E" w:rsidR="004E7BFD" w:rsidRPr="004E7BFD" w:rsidRDefault="004E7BFD" w:rsidP="004E7BFD">
      <w:pPr>
        <w:spacing w:after="0" w:line="240" w:lineRule="auto"/>
        <w:ind w:left="720"/>
        <w:rPr>
          <w:bCs/>
        </w:rPr>
      </w:pPr>
      <w:r>
        <w:rPr>
          <w:bCs/>
        </w:rPr>
        <w:t xml:space="preserve">Reinhard will circulate the special resolution via email </w:t>
      </w:r>
      <w:r w:rsidR="00937FF6">
        <w:rPr>
          <w:bCs/>
        </w:rPr>
        <w:t>through</w:t>
      </w:r>
      <w:r>
        <w:rPr>
          <w:bCs/>
        </w:rPr>
        <w:t xml:space="preserve"> </w:t>
      </w:r>
      <w:r w:rsidR="00D109D0">
        <w:rPr>
          <w:bCs/>
        </w:rPr>
        <w:t>DocuSign</w:t>
      </w:r>
      <w:r>
        <w:rPr>
          <w:bCs/>
        </w:rPr>
        <w:t xml:space="preserve">. Members </w:t>
      </w:r>
      <w:proofErr w:type="gramStart"/>
      <w:r>
        <w:rPr>
          <w:bCs/>
        </w:rPr>
        <w:t>are asked</w:t>
      </w:r>
      <w:proofErr w:type="gramEnd"/>
      <w:r>
        <w:rPr>
          <w:bCs/>
        </w:rPr>
        <w:t xml:space="preserve"> to e-sign the document once received. </w:t>
      </w:r>
    </w:p>
    <w:p w14:paraId="37707E12" w14:textId="7121904E" w:rsidR="00205FB6" w:rsidRDefault="00205FB6" w:rsidP="00CC3FC4">
      <w:pPr>
        <w:spacing w:after="0" w:line="240" w:lineRule="auto"/>
        <w:rPr>
          <w:sz w:val="16"/>
          <w:szCs w:val="16"/>
        </w:rPr>
      </w:pPr>
    </w:p>
    <w:p w14:paraId="2FA9EAE3" w14:textId="56D651E8" w:rsidR="00205FB6" w:rsidRDefault="00205FB6" w:rsidP="00CC3FC4">
      <w:pPr>
        <w:spacing w:after="0" w:line="240" w:lineRule="auto"/>
        <w:rPr>
          <w:sz w:val="16"/>
          <w:szCs w:val="16"/>
        </w:rPr>
      </w:pPr>
    </w:p>
    <w:p w14:paraId="77112139" w14:textId="640E1FF3" w:rsidR="00205FB6" w:rsidRDefault="00205FB6" w:rsidP="00CC3FC4">
      <w:pPr>
        <w:spacing w:after="0" w:line="240" w:lineRule="auto"/>
        <w:rPr>
          <w:sz w:val="16"/>
          <w:szCs w:val="16"/>
        </w:rPr>
      </w:pPr>
    </w:p>
    <w:p w14:paraId="5479207B" w14:textId="77777777" w:rsidR="00205FB6" w:rsidRPr="00205FB6" w:rsidRDefault="00205FB6" w:rsidP="00CC3FC4">
      <w:pPr>
        <w:spacing w:after="0" w:line="240" w:lineRule="auto"/>
        <w:rPr>
          <w:sz w:val="16"/>
          <w:szCs w:val="16"/>
        </w:rPr>
      </w:pPr>
    </w:p>
    <w:p w14:paraId="1AA65650" w14:textId="77777777" w:rsidR="00CC3FC4" w:rsidRPr="00CC3FC4" w:rsidRDefault="00CC3FC4" w:rsidP="00CC3FC4">
      <w:pPr>
        <w:spacing w:after="0" w:line="240" w:lineRule="auto"/>
        <w:rPr>
          <w:b/>
          <w:i/>
          <w:sz w:val="16"/>
          <w:szCs w:val="16"/>
        </w:rPr>
      </w:pPr>
    </w:p>
    <w:p w14:paraId="42B165EF" w14:textId="1B825A96" w:rsidR="00152956" w:rsidRPr="004E7BFD" w:rsidRDefault="00CC3FC4" w:rsidP="003655E4">
      <w:pPr>
        <w:pStyle w:val="ListParagraph"/>
        <w:numPr>
          <w:ilvl w:val="0"/>
          <w:numId w:val="1"/>
        </w:numPr>
        <w:spacing w:after="0" w:line="240" w:lineRule="auto"/>
        <w:ind w:left="567" w:hanging="567"/>
        <w:rPr>
          <w:b/>
        </w:rPr>
      </w:pPr>
      <w:r>
        <w:rPr>
          <w:b/>
          <w:u w:val="single"/>
        </w:rPr>
        <w:t>C</w:t>
      </w:r>
      <w:r w:rsidR="004E7BFD">
        <w:rPr>
          <w:b/>
          <w:u w:val="single"/>
        </w:rPr>
        <w:t>EO Report – Verbal Updates</w:t>
      </w:r>
    </w:p>
    <w:p w14:paraId="2E65FCC1" w14:textId="77777777" w:rsidR="004E7BFD" w:rsidRDefault="004E7BFD" w:rsidP="004E7BFD">
      <w:pPr>
        <w:spacing w:after="0" w:line="240" w:lineRule="auto"/>
        <w:rPr>
          <w:b/>
        </w:rPr>
      </w:pPr>
    </w:p>
    <w:p w14:paraId="6D5C59F8" w14:textId="115509E6" w:rsidR="00996EBA" w:rsidRPr="004E7BFD" w:rsidRDefault="00937FF6" w:rsidP="004E7BFD">
      <w:pPr>
        <w:pStyle w:val="ListParagraph"/>
        <w:numPr>
          <w:ilvl w:val="0"/>
          <w:numId w:val="46"/>
        </w:numPr>
        <w:spacing w:after="0" w:line="240" w:lineRule="auto"/>
        <w:rPr>
          <w:b/>
        </w:rPr>
      </w:pPr>
      <w:r>
        <w:rPr>
          <w:bCs/>
        </w:rPr>
        <w:t>C</w:t>
      </w:r>
      <w:r w:rsidR="004E7BFD">
        <w:rPr>
          <w:bCs/>
        </w:rPr>
        <w:t>lose to be</w:t>
      </w:r>
      <w:r>
        <w:rPr>
          <w:bCs/>
        </w:rPr>
        <w:t>ing</w:t>
      </w:r>
      <w:r w:rsidR="004E7BFD">
        <w:rPr>
          <w:bCs/>
        </w:rPr>
        <w:t xml:space="preserve"> ready to go to tender for the new build</w:t>
      </w:r>
      <w:r>
        <w:rPr>
          <w:bCs/>
        </w:rPr>
        <w:t>.</w:t>
      </w:r>
    </w:p>
    <w:p w14:paraId="784159C4" w14:textId="77777777" w:rsidR="00937FF6" w:rsidRPr="00937FF6" w:rsidRDefault="004E7BFD" w:rsidP="004E7BFD">
      <w:pPr>
        <w:pStyle w:val="ListParagraph"/>
        <w:numPr>
          <w:ilvl w:val="0"/>
          <w:numId w:val="46"/>
        </w:numPr>
        <w:spacing w:after="0" w:line="240" w:lineRule="auto"/>
        <w:rPr>
          <w:b/>
        </w:rPr>
      </w:pPr>
      <w:r>
        <w:rPr>
          <w:bCs/>
        </w:rPr>
        <w:t xml:space="preserve">Recruitment is going well. </w:t>
      </w:r>
    </w:p>
    <w:p w14:paraId="4B24CAF3" w14:textId="77860866" w:rsidR="004E7BFD" w:rsidRPr="004E7BFD" w:rsidRDefault="00937FF6" w:rsidP="00937FF6">
      <w:pPr>
        <w:pStyle w:val="ListParagraph"/>
        <w:spacing w:after="0" w:line="240" w:lineRule="auto"/>
        <w:ind w:left="927"/>
        <w:rPr>
          <w:b/>
        </w:rPr>
      </w:pPr>
      <w:r>
        <w:rPr>
          <w:bCs/>
        </w:rPr>
        <w:t xml:space="preserve">There are </w:t>
      </w:r>
      <w:r w:rsidR="004E7BFD">
        <w:rPr>
          <w:bCs/>
        </w:rPr>
        <w:t>LPN vacancies</w:t>
      </w:r>
      <w:r>
        <w:rPr>
          <w:bCs/>
        </w:rPr>
        <w:t xml:space="preserve">. </w:t>
      </w:r>
      <w:r w:rsidR="004E7BFD">
        <w:rPr>
          <w:bCs/>
        </w:rPr>
        <w:t xml:space="preserve">If anyone knows of any LPNs that are looking for employment, </w:t>
      </w:r>
      <w:r w:rsidR="00FC5381">
        <w:rPr>
          <w:bCs/>
        </w:rPr>
        <w:t>please reach out to the</w:t>
      </w:r>
      <w:r w:rsidR="004E7BFD">
        <w:rPr>
          <w:bCs/>
        </w:rPr>
        <w:t xml:space="preserve"> CEO</w:t>
      </w:r>
      <w:r w:rsidR="00FC5381">
        <w:rPr>
          <w:bCs/>
        </w:rPr>
        <w:t>.</w:t>
      </w:r>
    </w:p>
    <w:p w14:paraId="4E4C4860" w14:textId="77777777" w:rsidR="004E7BFD" w:rsidRPr="004E7BFD" w:rsidRDefault="004E7BFD" w:rsidP="004E7BFD">
      <w:pPr>
        <w:pStyle w:val="ListParagraph"/>
        <w:spacing w:after="0" w:line="240" w:lineRule="auto"/>
        <w:ind w:left="927"/>
        <w:rPr>
          <w:b/>
        </w:rPr>
      </w:pPr>
    </w:p>
    <w:p w14:paraId="002FE71B" w14:textId="03C8A12A" w:rsidR="004E7BFD" w:rsidRDefault="004E7BFD" w:rsidP="00D412E9">
      <w:pPr>
        <w:pStyle w:val="ListParagraph"/>
        <w:numPr>
          <w:ilvl w:val="0"/>
          <w:numId w:val="1"/>
        </w:numPr>
        <w:spacing w:after="0" w:line="240" w:lineRule="auto"/>
        <w:ind w:left="567" w:hanging="567"/>
        <w:rPr>
          <w:b/>
          <w:u w:val="single"/>
        </w:rPr>
      </w:pPr>
      <w:r>
        <w:rPr>
          <w:b/>
          <w:u w:val="single"/>
        </w:rPr>
        <w:t>Confirmation of Officers/Committee Appointments</w:t>
      </w:r>
    </w:p>
    <w:p w14:paraId="7B5FD35C" w14:textId="77777777" w:rsidR="004E7BFD" w:rsidRDefault="004E7BFD" w:rsidP="004E7BFD">
      <w:pPr>
        <w:spacing w:after="0" w:line="240" w:lineRule="auto"/>
        <w:rPr>
          <w:b/>
          <w:u w:val="single"/>
        </w:rPr>
      </w:pPr>
    </w:p>
    <w:p w14:paraId="632BF47F" w14:textId="7EB580AA" w:rsidR="004E7BFD" w:rsidRPr="003301F6" w:rsidRDefault="004E7BFD" w:rsidP="004E7BFD">
      <w:pPr>
        <w:pStyle w:val="ListParagraph"/>
        <w:numPr>
          <w:ilvl w:val="0"/>
          <w:numId w:val="46"/>
        </w:numPr>
        <w:spacing w:after="0" w:line="240" w:lineRule="auto"/>
        <w:rPr>
          <w:bCs/>
          <w:u w:val="single"/>
        </w:rPr>
      </w:pPr>
      <w:r>
        <w:rPr>
          <w:bCs/>
        </w:rPr>
        <w:t>Joe will continue as Chai</w:t>
      </w:r>
      <w:r w:rsidR="003301F6">
        <w:rPr>
          <w:bCs/>
        </w:rPr>
        <w:t>r,</w:t>
      </w:r>
      <w:r>
        <w:rPr>
          <w:bCs/>
        </w:rPr>
        <w:t xml:space="preserve"> Elizabeth as the Vice-Chair</w:t>
      </w:r>
      <w:r w:rsidR="003301F6">
        <w:rPr>
          <w:bCs/>
        </w:rPr>
        <w:t>, and Andrew as the nominating committee Chair.</w:t>
      </w:r>
    </w:p>
    <w:p w14:paraId="59F13496" w14:textId="2F42A2CC" w:rsidR="003301F6" w:rsidRPr="003301F6" w:rsidRDefault="00FC5381" w:rsidP="003301F6">
      <w:pPr>
        <w:pStyle w:val="ListParagraph"/>
        <w:numPr>
          <w:ilvl w:val="0"/>
          <w:numId w:val="46"/>
        </w:numPr>
        <w:spacing w:after="0" w:line="240" w:lineRule="auto"/>
        <w:rPr>
          <w:bCs/>
          <w:u w:val="single"/>
        </w:rPr>
      </w:pPr>
      <w:r>
        <w:rPr>
          <w:bCs/>
        </w:rPr>
        <w:t xml:space="preserve">A plan will need to </w:t>
      </w:r>
      <w:proofErr w:type="gramStart"/>
      <w:r>
        <w:rPr>
          <w:bCs/>
        </w:rPr>
        <w:t>be</w:t>
      </w:r>
      <w:r w:rsidR="003301F6">
        <w:rPr>
          <w:bCs/>
        </w:rPr>
        <w:t xml:space="preserve"> develop</w:t>
      </w:r>
      <w:r>
        <w:rPr>
          <w:bCs/>
        </w:rPr>
        <w:t>ed</w:t>
      </w:r>
      <w:proofErr w:type="gramEnd"/>
      <w:r>
        <w:rPr>
          <w:bCs/>
        </w:rPr>
        <w:t xml:space="preserve"> </w:t>
      </w:r>
      <w:r w:rsidR="003301F6">
        <w:rPr>
          <w:bCs/>
        </w:rPr>
        <w:t xml:space="preserve">for the Board’s succession. </w:t>
      </w:r>
    </w:p>
    <w:p w14:paraId="0047835A" w14:textId="206D386E" w:rsidR="003301F6" w:rsidRPr="00887927" w:rsidRDefault="003301F6" w:rsidP="00FC5381">
      <w:pPr>
        <w:pStyle w:val="ListParagraph"/>
        <w:spacing w:after="0" w:line="240" w:lineRule="auto"/>
        <w:ind w:left="927"/>
        <w:rPr>
          <w:bCs/>
          <w:u w:val="single"/>
        </w:rPr>
      </w:pPr>
      <w:r>
        <w:rPr>
          <w:bCs/>
        </w:rPr>
        <w:t xml:space="preserve">Board </w:t>
      </w:r>
      <w:r w:rsidR="00FC5381">
        <w:rPr>
          <w:bCs/>
        </w:rPr>
        <w:t>directors</w:t>
      </w:r>
      <w:r>
        <w:rPr>
          <w:bCs/>
        </w:rPr>
        <w:t xml:space="preserve"> </w:t>
      </w:r>
      <w:r w:rsidR="00FC5381">
        <w:rPr>
          <w:bCs/>
        </w:rPr>
        <w:t xml:space="preserve">can </w:t>
      </w:r>
      <w:r>
        <w:rPr>
          <w:bCs/>
        </w:rPr>
        <w:t xml:space="preserve">serve </w:t>
      </w:r>
      <w:proofErr w:type="gramStart"/>
      <w:r>
        <w:rPr>
          <w:bCs/>
        </w:rPr>
        <w:t>3</w:t>
      </w:r>
      <w:proofErr w:type="gramEnd"/>
      <w:r>
        <w:rPr>
          <w:bCs/>
        </w:rPr>
        <w:t xml:space="preserve"> consecutive terms on the Board. </w:t>
      </w:r>
    </w:p>
    <w:p w14:paraId="69DCC01A" w14:textId="0047DD45" w:rsidR="00887927" w:rsidRPr="00887927" w:rsidRDefault="00887927" w:rsidP="003301F6">
      <w:pPr>
        <w:pStyle w:val="ListParagraph"/>
        <w:numPr>
          <w:ilvl w:val="0"/>
          <w:numId w:val="46"/>
        </w:numPr>
        <w:spacing w:after="0" w:line="240" w:lineRule="auto"/>
        <w:rPr>
          <w:bCs/>
          <w:u w:val="single"/>
        </w:rPr>
      </w:pPr>
      <w:r>
        <w:rPr>
          <w:bCs/>
        </w:rPr>
        <w:t>Denise Peterson-Rafuse and Joann Harris will be joining the Board.</w:t>
      </w:r>
    </w:p>
    <w:p w14:paraId="07D3EA33" w14:textId="5689ACC6" w:rsidR="00887927" w:rsidRPr="003301F6" w:rsidRDefault="00887927" w:rsidP="003301F6">
      <w:pPr>
        <w:pStyle w:val="ListParagraph"/>
        <w:numPr>
          <w:ilvl w:val="0"/>
          <w:numId w:val="46"/>
        </w:numPr>
        <w:spacing w:after="0" w:line="240" w:lineRule="auto"/>
        <w:rPr>
          <w:bCs/>
          <w:u w:val="single"/>
        </w:rPr>
      </w:pPr>
      <w:r>
        <w:rPr>
          <w:bCs/>
        </w:rPr>
        <w:t xml:space="preserve">Board skill set will need to </w:t>
      </w:r>
      <w:proofErr w:type="gramStart"/>
      <w:r>
        <w:rPr>
          <w:bCs/>
        </w:rPr>
        <w:t>be updated</w:t>
      </w:r>
      <w:proofErr w:type="gramEnd"/>
      <w:r>
        <w:rPr>
          <w:bCs/>
        </w:rPr>
        <w:t xml:space="preserve"> to </w:t>
      </w:r>
      <w:r w:rsidR="00FC5381">
        <w:rPr>
          <w:bCs/>
        </w:rPr>
        <w:t>identify gaps in</w:t>
      </w:r>
      <w:r>
        <w:rPr>
          <w:bCs/>
        </w:rPr>
        <w:t xml:space="preserve"> expertise. </w:t>
      </w:r>
    </w:p>
    <w:p w14:paraId="549FA60C" w14:textId="77777777" w:rsidR="003301F6" w:rsidRPr="003301F6" w:rsidRDefault="003301F6" w:rsidP="003301F6">
      <w:pPr>
        <w:pStyle w:val="ListParagraph"/>
        <w:spacing w:after="0" w:line="240" w:lineRule="auto"/>
        <w:ind w:left="927"/>
        <w:rPr>
          <w:bCs/>
          <w:u w:val="single"/>
        </w:rPr>
      </w:pPr>
    </w:p>
    <w:p w14:paraId="5F5732FD" w14:textId="5F815893" w:rsidR="00D412E9" w:rsidRDefault="00CC3FC4" w:rsidP="00D412E9">
      <w:pPr>
        <w:pStyle w:val="ListParagraph"/>
        <w:numPr>
          <w:ilvl w:val="0"/>
          <w:numId w:val="1"/>
        </w:numPr>
        <w:spacing w:after="0" w:line="240" w:lineRule="auto"/>
        <w:ind w:left="567" w:hanging="567"/>
        <w:rPr>
          <w:b/>
          <w:u w:val="single"/>
        </w:rPr>
      </w:pPr>
      <w:r>
        <w:rPr>
          <w:b/>
          <w:u w:val="single"/>
        </w:rPr>
        <w:t>Next meeting</w:t>
      </w:r>
    </w:p>
    <w:p w14:paraId="11ECD362" w14:textId="2A5A6F62" w:rsidR="00AD6D56" w:rsidRPr="00702FA0" w:rsidRDefault="00887927" w:rsidP="00887927">
      <w:pPr>
        <w:pStyle w:val="ListParagraph"/>
        <w:numPr>
          <w:ilvl w:val="0"/>
          <w:numId w:val="40"/>
        </w:numPr>
        <w:spacing w:after="0" w:line="240" w:lineRule="auto"/>
        <w:ind w:left="709" w:hanging="142"/>
        <w:rPr>
          <w:b/>
          <w:u w:val="single"/>
        </w:rPr>
      </w:pPr>
      <w:r>
        <w:t>Board Regular meeting – September 18, 2024</w:t>
      </w:r>
    </w:p>
    <w:p w14:paraId="12118C4D" w14:textId="77777777" w:rsidR="00702FA0" w:rsidRDefault="00702FA0" w:rsidP="00702FA0">
      <w:pPr>
        <w:spacing w:after="0" w:line="240" w:lineRule="auto"/>
        <w:rPr>
          <w:b/>
          <w:u w:val="single"/>
        </w:rPr>
      </w:pPr>
    </w:p>
    <w:p w14:paraId="44A4DA30" w14:textId="12D9F22D" w:rsidR="00702FA0" w:rsidRPr="00702FA0" w:rsidRDefault="00702FA0" w:rsidP="00702FA0">
      <w:pPr>
        <w:spacing w:after="0" w:line="240" w:lineRule="auto"/>
        <w:ind w:left="567"/>
        <w:rPr>
          <w:b/>
          <w:u w:val="single"/>
        </w:rPr>
      </w:pPr>
      <w:r>
        <w:rPr>
          <w:bCs/>
        </w:rPr>
        <w:t xml:space="preserve">The Chair will reach out to members to find out if </w:t>
      </w:r>
      <w:r w:rsidR="00E340D7">
        <w:rPr>
          <w:bCs/>
        </w:rPr>
        <w:t xml:space="preserve">meeting times </w:t>
      </w:r>
      <w:r>
        <w:rPr>
          <w:bCs/>
        </w:rPr>
        <w:t>will continue to work for members.</w:t>
      </w:r>
    </w:p>
    <w:p w14:paraId="4928BB3A" w14:textId="77777777" w:rsidR="00887927" w:rsidRPr="00AD6D56" w:rsidRDefault="00887927" w:rsidP="00887927">
      <w:pPr>
        <w:pStyle w:val="ListParagraph"/>
        <w:spacing w:after="0" w:line="240" w:lineRule="auto"/>
        <w:ind w:left="709"/>
        <w:rPr>
          <w:b/>
          <w:u w:val="single"/>
        </w:rPr>
      </w:pPr>
    </w:p>
    <w:p w14:paraId="6A651983" w14:textId="438DE3C6" w:rsidR="00CE7869" w:rsidRDefault="00887927" w:rsidP="00CD1A31">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25AEB21F" w14:textId="77777777" w:rsidR="00702FA0" w:rsidRDefault="00702FA0" w:rsidP="00702FA0">
      <w:pPr>
        <w:tabs>
          <w:tab w:val="left" w:pos="567"/>
          <w:tab w:val="left" w:pos="1134"/>
        </w:tabs>
        <w:spacing w:after="0" w:line="240" w:lineRule="auto"/>
        <w:rPr>
          <w:b/>
          <w:u w:val="single"/>
        </w:rPr>
      </w:pPr>
    </w:p>
    <w:p w14:paraId="15858454" w14:textId="57D8D862" w:rsidR="00702FA0" w:rsidRPr="00702FA0" w:rsidRDefault="00702FA0" w:rsidP="00702FA0">
      <w:pPr>
        <w:spacing w:after="0" w:line="240" w:lineRule="auto"/>
        <w:ind w:left="567"/>
      </w:pPr>
      <w:r>
        <w:t xml:space="preserve">Motion to adjourn at 5:50 pm. Colleen </w:t>
      </w:r>
      <w:proofErr w:type="gramStart"/>
      <w:r>
        <w:t>moved</w:t>
      </w:r>
      <w:proofErr w:type="gramEnd"/>
    </w:p>
    <w:p w14:paraId="4EE22501" w14:textId="77777777" w:rsidR="00702FA0" w:rsidRDefault="00702FA0" w:rsidP="00702FA0">
      <w:pPr>
        <w:pStyle w:val="ListParagraph"/>
        <w:tabs>
          <w:tab w:val="left" w:pos="567"/>
          <w:tab w:val="left" w:pos="1134"/>
        </w:tabs>
        <w:spacing w:after="0" w:line="240" w:lineRule="auto"/>
        <w:ind w:left="567"/>
        <w:rPr>
          <w:b/>
          <w:u w:val="single"/>
        </w:rPr>
      </w:pPr>
    </w:p>
    <w:p w14:paraId="0DA0B469" w14:textId="12E1BBEB" w:rsidR="00702FA0" w:rsidRDefault="00702FA0" w:rsidP="00CD1A31">
      <w:pPr>
        <w:pStyle w:val="ListParagraph"/>
        <w:numPr>
          <w:ilvl w:val="0"/>
          <w:numId w:val="1"/>
        </w:numPr>
        <w:tabs>
          <w:tab w:val="left" w:pos="567"/>
          <w:tab w:val="left" w:pos="1134"/>
        </w:tabs>
        <w:spacing w:after="0" w:line="240" w:lineRule="auto"/>
        <w:ind w:left="567" w:hanging="567"/>
        <w:rPr>
          <w:b/>
          <w:u w:val="single"/>
        </w:rPr>
      </w:pPr>
      <w:r w:rsidRPr="00702FA0">
        <w:rPr>
          <w:b/>
          <w:u w:val="single"/>
        </w:rPr>
        <w:t>In Camera Session</w:t>
      </w:r>
    </w:p>
    <w:p w14:paraId="28D9F726" w14:textId="77777777" w:rsidR="00702FA0" w:rsidRDefault="00702FA0" w:rsidP="00702FA0">
      <w:pPr>
        <w:pStyle w:val="ListParagraph"/>
        <w:tabs>
          <w:tab w:val="left" w:pos="567"/>
          <w:tab w:val="left" w:pos="1134"/>
        </w:tabs>
        <w:spacing w:after="0" w:line="240" w:lineRule="auto"/>
        <w:ind w:left="567"/>
        <w:rPr>
          <w:b/>
          <w:u w:val="single"/>
        </w:rPr>
      </w:pPr>
    </w:p>
    <w:p w14:paraId="72CEDE7D" w14:textId="16EFA32E" w:rsidR="00702FA0" w:rsidRDefault="00702FA0" w:rsidP="00CD1A31">
      <w:pPr>
        <w:pStyle w:val="ListParagraph"/>
        <w:numPr>
          <w:ilvl w:val="0"/>
          <w:numId w:val="1"/>
        </w:numPr>
        <w:tabs>
          <w:tab w:val="left" w:pos="567"/>
          <w:tab w:val="left" w:pos="1134"/>
        </w:tabs>
        <w:spacing w:after="0" w:line="240" w:lineRule="auto"/>
        <w:ind w:left="567" w:hanging="567"/>
        <w:rPr>
          <w:b/>
          <w:u w:val="single"/>
        </w:rPr>
      </w:pPr>
      <w:r w:rsidRPr="00702FA0">
        <w:rPr>
          <w:b/>
          <w:u w:val="single"/>
        </w:rPr>
        <w:t>Annual signing of the Confidentiality/Conflict of Interest Policy</w:t>
      </w:r>
    </w:p>
    <w:p w14:paraId="639C5D7B" w14:textId="1FDE76BF" w:rsidR="00702FA0" w:rsidRDefault="00702FA0" w:rsidP="00702FA0">
      <w:pPr>
        <w:tabs>
          <w:tab w:val="left" w:pos="567"/>
          <w:tab w:val="left" w:pos="1134"/>
        </w:tabs>
        <w:spacing w:after="0" w:line="240" w:lineRule="auto"/>
        <w:rPr>
          <w:bCs/>
        </w:rPr>
      </w:pPr>
    </w:p>
    <w:p w14:paraId="3849BC6E" w14:textId="34F215D2" w:rsidR="00702FA0" w:rsidRPr="00702FA0" w:rsidRDefault="00702FA0" w:rsidP="00702FA0">
      <w:pPr>
        <w:tabs>
          <w:tab w:val="left" w:pos="567"/>
          <w:tab w:val="left" w:pos="1134"/>
        </w:tabs>
        <w:spacing w:after="0" w:line="240" w:lineRule="auto"/>
        <w:ind w:left="567"/>
        <w:rPr>
          <w:bCs/>
        </w:rPr>
      </w:pPr>
      <w:r>
        <w:rPr>
          <w:bCs/>
        </w:rPr>
        <w:t xml:space="preserve">Members present at the meeting signed the Confidentiality/Conflict of Interest Policy. Andrew and JoAnn were not present in person </w:t>
      </w:r>
      <w:r w:rsidR="00E340D7">
        <w:rPr>
          <w:bCs/>
        </w:rPr>
        <w:t xml:space="preserve">and will need to sign. </w:t>
      </w:r>
    </w:p>
    <w:p w14:paraId="136A247B" w14:textId="392B9E88" w:rsidR="009D6380" w:rsidRPr="00C73C77" w:rsidRDefault="009D6380" w:rsidP="00C73C77">
      <w:pPr>
        <w:tabs>
          <w:tab w:val="left" w:pos="567"/>
        </w:tabs>
        <w:spacing w:after="0" w:line="240" w:lineRule="auto"/>
        <w:rPr>
          <w:b/>
        </w:rPr>
      </w:pP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80B7C" w14:textId="77777777" w:rsidR="008121D4" w:rsidRDefault="008121D4" w:rsidP="00B5233A">
      <w:pPr>
        <w:spacing w:after="0" w:line="240" w:lineRule="auto"/>
      </w:pPr>
      <w:r>
        <w:separator/>
      </w:r>
    </w:p>
  </w:endnote>
  <w:endnote w:type="continuationSeparator" w:id="0">
    <w:p w14:paraId="6CB97FCD" w14:textId="77777777" w:rsidR="008121D4" w:rsidRDefault="008121D4"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2FCFD36A" w:rsidR="00524982" w:rsidRDefault="00E23DC3" w:rsidP="00B5233A">
            <w:pPr>
              <w:pStyle w:val="Footer"/>
              <w:jc w:val="center"/>
            </w:pPr>
            <w:r>
              <w:t>June</w:t>
            </w:r>
            <w:r w:rsidR="001E6CA7">
              <w:t xml:space="preserve"> 19, </w:t>
            </w:r>
            <w:proofErr w:type="gramStart"/>
            <w:r w:rsidR="001E6CA7">
              <w:t>2024</w:t>
            </w:r>
            <w:proofErr w:type="gramEnd"/>
            <w:r w:rsidR="00524982">
              <w:t xml:space="preserve"> Minutes</w:t>
            </w:r>
          </w:p>
          <w:p w14:paraId="0BB70ECE" w14:textId="2DDE8246"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4F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F59">
              <w:rPr>
                <w:b/>
                <w:bCs/>
                <w:noProof/>
              </w:rPr>
              <w:t>3</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4CD58" w14:textId="77777777" w:rsidR="008121D4" w:rsidRDefault="008121D4" w:rsidP="00B5233A">
      <w:pPr>
        <w:spacing w:after="0" w:line="240" w:lineRule="auto"/>
      </w:pPr>
      <w:r>
        <w:separator/>
      </w:r>
    </w:p>
  </w:footnote>
  <w:footnote w:type="continuationSeparator" w:id="0">
    <w:p w14:paraId="06C18D5E" w14:textId="77777777" w:rsidR="008121D4" w:rsidRDefault="008121D4"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A6E3F39"/>
    <w:multiLevelType w:val="hybridMultilevel"/>
    <w:tmpl w:val="89FAA896"/>
    <w:lvl w:ilvl="0" w:tplc="D4CC14BA">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4"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5" w15:restartNumberingAfterBreak="0">
    <w:nsid w:val="0D9E11F3"/>
    <w:multiLevelType w:val="hybridMultilevel"/>
    <w:tmpl w:val="32A0960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7"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8"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9"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1" w15:restartNumberingAfterBreak="0">
    <w:nsid w:val="15EC452B"/>
    <w:multiLevelType w:val="hybridMultilevel"/>
    <w:tmpl w:val="8ACADA82"/>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78A39D6"/>
    <w:multiLevelType w:val="hybridMultilevel"/>
    <w:tmpl w:val="0FDE10A4"/>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3"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6"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7" w15:restartNumberingAfterBreak="0">
    <w:nsid w:val="26A42C8E"/>
    <w:multiLevelType w:val="hybridMultilevel"/>
    <w:tmpl w:val="14B822BE"/>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270233CC"/>
    <w:multiLevelType w:val="hybridMultilevel"/>
    <w:tmpl w:val="932800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1"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DE02C2"/>
    <w:multiLevelType w:val="hybridMultilevel"/>
    <w:tmpl w:val="05F83EDC"/>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5"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8"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0"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1"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211152"/>
    <w:multiLevelType w:val="hybridMultilevel"/>
    <w:tmpl w:val="2E8CF6BA"/>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6"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7" w15:restartNumberingAfterBreak="0">
    <w:nsid w:val="5F3F4C18"/>
    <w:multiLevelType w:val="hybridMultilevel"/>
    <w:tmpl w:val="E9C8243E"/>
    <w:lvl w:ilvl="0" w:tplc="1658B27C">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8" w15:restartNumberingAfterBreak="0">
    <w:nsid w:val="608E65B3"/>
    <w:multiLevelType w:val="hybridMultilevel"/>
    <w:tmpl w:val="8C24C0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0"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2" w15:restartNumberingAfterBreak="0">
    <w:nsid w:val="674F0519"/>
    <w:multiLevelType w:val="hybridMultilevel"/>
    <w:tmpl w:val="799A6658"/>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3"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44"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5"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6"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7"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16cid:durableId="1150756795">
    <w:abstractNumId w:val="19"/>
  </w:num>
  <w:num w:numId="2" w16cid:durableId="1524826403">
    <w:abstractNumId w:val="25"/>
  </w:num>
  <w:num w:numId="3" w16cid:durableId="271784834">
    <w:abstractNumId w:val="33"/>
  </w:num>
  <w:num w:numId="4" w16cid:durableId="240528945">
    <w:abstractNumId w:val="39"/>
  </w:num>
  <w:num w:numId="5" w16cid:durableId="735738818">
    <w:abstractNumId w:val="34"/>
  </w:num>
  <w:num w:numId="6" w16cid:durableId="1520773640">
    <w:abstractNumId w:val="2"/>
  </w:num>
  <w:num w:numId="7" w16cid:durableId="2071071315">
    <w:abstractNumId w:val="45"/>
  </w:num>
  <w:num w:numId="8" w16cid:durableId="1618827787">
    <w:abstractNumId w:val="30"/>
  </w:num>
  <w:num w:numId="9" w16cid:durableId="1837526223">
    <w:abstractNumId w:val="44"/>
  </w:num>
  <w:num w:numId="10" w16cid:durableId="1198080747">
    <w:abstractNumId w:val="10"/>
  </w:num>
  <w:num w:numId="11" w16cid:durableId="698358506">
    <w:abstractNumId w:val="4"/>
  </w:num>
  <w:num w:numId="12" w16cid:durableId="1045761048">
    <w:abstractNumId w:val="9"/>
  </w:num>
  <w:num w:numId="13" w16cid:durableId="927690584">
    <w:abstractNumId w:val="29"/>
  </w:num>
  <w:num w:numId="14" w16cid:durableId="2075006478">
    <w:abstractNumId w:val="28"/>
  </w:num>
  <w:num w:numId="15" w16cid:durableId="1494032596">
    <w:abstractNumId w:val="41"/>
  </w:num>
  <w:num w:numId="16" w16cid:durableId="521086900">
    <w:abstractNumId w:val="7"/>
  </w:num>
  <w:num w:numId="17" w16cid:durableId="645624101">
    <w:abstractNumId w:val="8"/>
  </w:num>
  <w:num w:numId="18" w16cid:durableId="1573738315">
    <w:abstractNumId w:val="20"/>
  </w:num>
  <w:num w:numId="19" w16cid:durableId="331488628">
    <w:abstractNumId w:val="47"/>
  </w:num>
  <w:num w:numId="20" w16cid:durableId="2043437615">
    <w:abstractNumId w:val="6"/>
  </w:num>
  <w:num w:numId="21" w16cid:durableId="1954901380">
    <w:abstractNumId w:val="15"/>
  </w:num>
  <w:num w:numId="22" w16cid:durableId="470830316">
    <w:abstractNumId w:val="46"/>
  </w:num>
  <w:num w:numId="23" w16cid:durableId="505360559">
    <w:abstractNumId w:val="36"/>
  </w:num>
  <w:num w:numId="24" w16cid:durableId="1665549033">
    <w:abstractNumId w:val="43"/>
  </w:num>
  <w:num w:numId="25" w16cid:durableId="901408822">
    <w:abstractNumId w:val="40"/>
  </w:num>
  <w:num w:numId="26" w16cid:durableId="126969051">
    <w:abstractNumId w:val="14"/>
  </w:num>
  <w:num w:numId="27" w16cid:durableId="916473441">
    <w:abstractNumId w:val="13"/>
  </w:num>
  <w:num w:numId="28" w16cid:durableId="99421687">
    <w:abstractNumId w:val="16"/>
  </w:num>
  <w:num w:numId="29" w16cid:durableId="1524514014">
    <w:abstractNumId w:val="1"/>
  </w:num>
  <w:num w:numId="30" w16cid:durableId="1780369292">
    <w:abstractNumId w:val="35"/>
  </w:num>
  <w:num w:numId="31" w16cid:durableId="801071467">
    <w:abstractNumId w:val="21"/>
  </w:num>
  <w:num w:numId="32" w16cid:durableId="142478432">
    <w:abstractNumId w:val="26"/>
  </w:num>
  <w:num w:numId="33" w16cid:durableId="182478213">
    <w:abstractNumId w:val="27"/>
  </w:num>
  <w:num w:numId="34" w16cid:durableId="267661292">
    <w:abstractNumId w:val="23"/>
  </w:num>
  <w:num w:numId="35" w16cid:durableId="1610316371">
    <w:abstractNumId w:val="24"/>
  </w:num>
  <w:num w:numId="36" w16cid:durableId="1610119378">
    <w:abstractNumId w:val="0"/>
  </w:num>
  <w:num w:numId="37" w16cid:durableId="2005812254">
    <w:abstractNumId w:val="31"/>
  </w:num>
  <w:num w:numId="38" w16cid:durableId="435759261">
    <w:abstractNumId w:val="11"/>
  </w:num>
  <w:num w:numId="39" w16cid:durableId="919173012">
    <w:abstractNumId w:val="12"/>
  </w:num>
  <w:num w:numId="40" w16cid:durableId="2116437264">
    <w:abstractNumId w:val="37"/>
  </w:num>
  <w:num w:numId="41" w16cid:durableId="1735153060">
    <w:abstractNumId w:val="42"/>
  </w:num>
  <w:num w:numId="42" w16cid:durableId="132674757">
    <w:abstractNumId w:val="22"/>
  </w:num>
  <w:num w:numId="43" w16cid:durableId="361130786">
    <w:abstractNumId w:val="5"/>
  </w:num>
  <w:num w:numId="44" w16cid:durableId="1824470780">
    <w:abstractNumId w:val="18"/>
  </w:num>
  <w:num w:numId="45" w16cid:durableId="2044398961">
    <w:abstractNumId w:val="38"/>
  </w:num>
  <w:num w:numId="46" w16cid:durableId="192767862">
    <w:abstractNumId w:val="3"/>
  </w:num>
  <w:num w:numId="47" w16cid:durableId="23599007">
    <w:abstractNumId w:val="32"/>
  </w:num>
  <w:num w:numId="48" w16cid:durableId="35291984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1EE6"/>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47A"/>
    <w:rsid w:val="000F07B4"/>
    <w:rsid w:val="000F16F2"/>
    <w:rsid w:val="000F1EF5"/>
    <w:rsid w:val="000F429B"/>
    <w:rsid w:val="000F4E3D"/>
    <w:rsid w:val="000F4F59"/>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20D5"/>
    <w:rsid w:val="001E270E"/>
    <w:rsid w:val="001E56DA"/>
    <w:rsid w:val="001E65AB"/>
    <w:rsid w:val="001E66DA"/>
    <w:rsid w:val="001E6711"/>
    <w:rsid w:val="001E6B7F"/>
    <w:rsid w:val="001E6BF3"/>
    <w:rsid w:val="001E6CA7"/>
    <w:rsid w:val="001F1544"/>
    <w:rsid w:val="001F2651"/>
    <w:rsid w:val="001F327A"/>
    <w:rsid w:val="001F45DC"/>
    <w:rsid w:val="001F6AB1"/>
    <w:rsid w:val="00200172"/>
    <w:rsid w:val="00201D93"/>
    <w:rsid w:val="00201FFF"/>
    <w:rsid w:val="0020331F"/>
    <w:rsid w:val="00205FB6"/>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24EB"/>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1F6"/>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088B"/>
    <w:rsid w:val="003B2BB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A636D"/>
    <w:rsid w:val="004B0CAD"/>
    <w:rsid w:val="004B1A15"/>
    <w:rsid w:val="004B22F6"/>
    <w:rsid w:val="004B25A8"/>
    <w:rsid w:val="004B37AA"/>
    <w:rsid w:val="004B69A6"/>
    <w:rsid w:val="004B7E24"/>
    <w:rsid w:val="004C01AF"/>
    <w:rsid w:val="004C1C8C"/>
    <w:rsid w:val="004C2630"/>
    <w:rsid w:val="004C3149"/>
    <w:rsid w:val="004D0003"/>
    <w:rsid w:val="004D16CA"/>
    <w:rsid w:val="004D32D9"/>
    <w:rsid w:val="004D332B"/>
    <w:rsid w:val="004D376E"/>
    <w:rsid w:val="004D4413"/>
    <w:rsid w:val="004D586E"/>
    <w:rsid w:val="004D685F"/>
    <w:rsid w:val="004E0AB0"/>
    <w:rsid w:val="004E1A74"/>
    <w:rsid w:val="004E1EDA"/>
    <w:rsid w:val="004E2A9A"/>
    <w:rsid w:val="004E47D0"/>
    <w:rsid w:val="004E7374"/>
    <w:rsid w:val="004E7BFD"/>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6450"/>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6829"/>
    <w:rsid w:val="0064783A"/>
    <w:rsid w:val="00647BC9"/>
    <w:rsid w:val="00652C28"/>
    <w:rsid w:val="00652F7A"/>
    <w:rsid w:val="00654C34"/>
    <w:rsid w:val="0065511A"/>
    <w:rsid w:val="006568CD"/>
    <w:rsid w:val="00660CE9"/>
    <w:rsid w:val="00662223"/>
    <w:rsid w:val="0066274E"/>
    <w:rsid w:val="00662C2B"/>
    <w:rsid w:val="00663B52"/>
    <w:rsid w:val="00665D6F"/>
    <w:rsid w:val="006666A2"/>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2FA0"/>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5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21D4"/>
    <w:rsid w:val="008133D4"/>
    <w:rsid w:val="00813A6B"/>
    <w:rsid w:val="00814A10"/>
    <w:rsid w:val="00815781"/>
    <w:rsid w:val="00816614"/>
    <w:rsid w:val="0081757F"/>
    <w:rsid w:val="0082053C"/>
    <w:rsid w:val="008212EF"/>
    <w:rsid w:val="00821968"/>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927"/>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1FEC"/>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37FF6"/>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43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37F5E"/>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25763"/>
    <w:rsid w:val="00B3009C"/>
    <w:rsid w:val="00B302EF"/>
    <w:rsid w:val="00B30767"/>
    <w:rsid w:val="00B31830"/>
    <w:rsid w:val="00B3263E"/>
    <w:rsid w:val="00B34089"/>
    <w:rsid w:val="00B354D1"/>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77D1B"/>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19CB"/>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2C8D"/>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B7DB8"/>
    <w:rsid w:val="00CC05EE"/>
    <w:rsid w:val="00CC2EDA"/>
    <w:rsid w:val="00CC3FC4"/>
    <w:rsid w:val="00CC6A3C"/>
    <w:rsid w:val="00CC7FC2"/>
    <w:rsid w:val="00CD1A31"/>
    <w:rsid w:val="00CD2C4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09D0"/>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6DA3"/>
    <w:rsid w:val="00D97FF5"/>
    <w:rsid w:val="00DA0A92"/>
    <w:rsid w:val="00DA17AE"/>
    <w:rsid w:val="00DA1FD8"/>
    <w:rsid w:val="00DA2329"/>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466"/>
    <w:rsid w:val="00DD1E72"/>
    <w:rsid w:val="00DD1F15"/>
    <w:rsid w:val="00DD51CE"/>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3DC3"/>
    <w:rsid w:val="00E25358"/>
    <w:rsid w:val="00E256F3"/>
    <w:rsid w:val="00E265BA"/>
    <w:rsid w:val="00E3077E"/>
    <w:rsid w:val="00E31003"/>
    <w:rsid w:val="00E31CBC"/>
    <w:rsid w:val="00E339C3"/>
    <w:rsid w:val="00E340D7"/>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490F"/>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19F7"/>
    <w:rsid w:val="00FB2014"/>
    <w:rsid w:val="00FB2A83"/>
    <w:rsid w:val="00FB2A99"/>
    <w:rsid w:val="00FB2FE6"/>
    <w:rsid w:val="00FB5D02"/>
    <w:rsid w:val="00FB61F7"/>
    <w:rsid w:val="00FB7C40"/>
    <w:rsid w:val="00FC115F"/>
    <w:rsid w:val="00FC143B"/>
    <w:rsid w:val="00FC14F1"/>
    <w:rsid w:val="00FC5381"/>
    <w:rsid w:val="00FC5A05"/>
    <w:rsid w:val="00FC6882"/>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character" w:styleId="Hyperlink">
    <w:name w:val="Hyperlink"/>
    <w:basedOn w:val="DefaultParagraphFont"/>
    <w:uiPriority w:val="99"/>
    <w:unhideWhenUsed/>
    <w:rsid w:val="004E7BFD"/>
    <w:rPr>
      <w:color w:val="0563C1" w:themeColor="hyperlink"/>
      <w:u w:val="single"/>
    </w:rPr>
  </w:style>
  <w:style w:type="character" w:styleId="UnresolvedMention">
    <w:name w:val="Unresolved Mention"/>
    <w:basedOn w:val="DefaultParagraphFont"/>
    <w:uiPriority w:val="99"/>
    <w:semiHidden/>
    <w:unhideWhenUsed/>
    <w:rsid w:val="004E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BC7E-3700-44D6-A65C-D7D9C560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13</cp:revision>
  <cp:lastPrinted>2023-06-23T12:50:00Z</cp:lastPrinted>
  <dcterms:created xsi:type="dcterms:W3CDTF">2024-06-25T18:34:00Z</dcterms:created>
  <dcterms:modified xsi:type="dcterms:W3CDTF">2024-07-12T12:51:00Z</dcterms:modified>
</cp:coreProperties>
</file>